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0E" w:rsidRDefault="0064620E" w:rsidP="0064620E">
      <w:pPr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</w:pPr>
      <w:r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2015 год</w:t>
      </w:r>
    </w:p>
    <w:p w:rsidR="0064620E" w:rsidRPr="001825FA" w:rsidRDefault="0064620E" w:rsidP="0064620E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21 октября 2015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21 октября 2015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 Решение комиссии: дать согласие на замещение должности в коммерческой организации.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24.09.2015.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24 сентября 2015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работодателя о приеме на работу гражданина, ранее занимавшего должность федеральной государственной гражданской службы.Решение комиссии: дать согласие на замещение должности в коммерческой организации.</w:t>
      </w:r>
    </w:p>
    <w:p w:rsidR="0064620E" w:rsidRPr="001825FA" w:rsidRDefault="0064620E" w:rsidP="0064620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05050" stroked="f"/>
        </w:pic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10.04.2015.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10 апреля 2015 года на заседании Комиссии по соблюдению требований к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служебному поведению и урегулированию конфликта интересов Нижне-Обского БВУ рассмотрены вопросы: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Уведомление работодателя о приеме на работу гражданина, ранее замещавшего должность федеральной государственной гражданской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службы.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2. Рассмотрение Перечней коррупционно опасных функций и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коррупционно опасных должностей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 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Дать согласие на замещение должности в коммерческой организации.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2. Перечни коррупционно опасных функций и коррупционно опасных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должностей внесения изменений и уточнений не требуют.</w:t>
      </w:r>
    </w:p>
    <w:p w:rsidR="0064620E" w:rsidRPr="001825FA" w:rsidRDefault="0064620E" w:rsidP="0064620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05050" stroked="f"/>
        </w:pic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25.03.2015.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25 марта 2015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государственного гражданского служащего о выполнении иной оплачиваемой работы.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 дать согласие государственному гражданскому служащему на выполнение иной оплачиваемой работы.</w:t>
      </w:r>
    </w:p>
    <w:p w:rsidR="0064620E" w:rsidRPr="001825FA" w:rsidRDefault="0064620E" w:rsidP="0064620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505050" stroked="f"/>
        </w:pic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10.03.2015.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10 марта 2015 года на заседании Комиссии по соблюдению требований к служебному поведению и урегулированию конфликта интересов Нижне-Обского БВУ рассмотрены: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2. Обращение гражданина, ранее замещавшего должность федеральной государственной гражданской службы, о даче согласия на выполнение работ по гражданско-правовому договору.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lastRenderedPageBreak/>
        <w:t>1. Дать согласие на замещение должности в некоммерческой организации.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2. Дать согласие на выполнение работ по гражданско-правовому договору.</w:t>
      </w:r>
    </w:p>
    <w:p w:rsidR="0064620E" w:rsidRPr="001825FA" w:rsidRDefault="0064620E" w:rsidP="0064620E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505050" stroked="f"/>
        </w:pic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18.02.2015г.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18 февраля 2015 года на заседании Комиссии по соблюдению требований к служебному поведению и урегулированию конфликта интересов Нижне-Обского БВУ рассмотрены: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2. Обращение гражданина, ранее замещавшего должность федеральной государственной гражданской службы, о даче согласия на замещение должности в некоммерческой организации.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</w:t>
      </w:r>
    </w:p>
    <w:p w:rsidR="0064620E" w:rsidRPr="001825FA" w:rsidRDefault="0064620E" w:rsidP="0064620E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Дать согласие на замещение должности в коммерческой организации.</w:t>
      </w:r>
    </w:p>
    <w:p w:rsidR="0064620E" w:rsidRPr="001825FA" w:rsidRDefault="0064620E" w:rsidP="0064620E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2. Дать согласие на замещение должности в некоммерческой организации.</w:t>
      </w:r>
    </w:p>
    <w:p w:rsidR="004A3930" w:rsidRPr="0064620E" w:rsidRDefault="0064620E" w:rsidP="0064620E">
      <w:pPr>
        <w:rPr>
          <w:lang w:val="ru-RU"/>
        </w:rPr>
      </w:pPr>
      <w:bookmarkStart w:id="0" w:name="_GoBack"/>
      <w:bookmarkEnd w:id="0"/>
    </w:p>
    <w:sectPr w:rsidR="004A3930" w:rsidRPr="006462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749"/>
    <w:multiLevelType w:val="multilevel"/>
    <w:tmpl w:val="2C38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C1ECA"/>
    <w:multiLevelType w:val="multilevel"/>
    <w:tmpl w:val="B07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50C2"/>
    <w:multiLevelType w:val="multilevel"/>
    <w:tmpl w:val="D51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73669"/>
    <w:multiLevelType w:val="multilevel"/>
    <w:tmpl w:val="0FC8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E3"/>
    <w:rsid w:val="00236CE6"/>
    <w:rsid w:val="004044C5"/>
    <w:rsid w:val="0064620E"/>
    <w:rsid w:val="008F67E3"/>
    <w:rsid w:val="00C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DD07-CB34-4828-B656-2EA7A09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Postnikov</dc:creator>
  <cp:keywords/>
  <dc:description/>
  <cp:lastModifiedBy>Vadim Postnikov</cp:lastModifiedBy>
  <cp:revision>2</cp:revision>
  <dcterms:created xsi:type="dcterms:W3CDTF">2018-05-03T03:09:00Z</dcterms:created>
  <dcterms:modified xsi:type="dcterms:W3CDTF">2018-05-03T03:09:00Z</dcterms:modified>
</cp:coreProperties>
</file>