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129"/>
        <w:gridCol w:w="1848"/>
        <w:gridCol w:w="1035"/>
        <w:gridCol w:w="3076"/>
      </w:tblGrid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01517727"/>
            <w:r w:rsidRPr="004E3F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НАУЧНО-ИССЛЕДОВАТЕЛЬСКИЙ ИНСТИТУТ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 ИСПОЛЬЗОВАНИЯ И ОХРАНЫ ВОДНЫХ РЕСУРСОВ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(ФГБУ РосНИИВХ)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cantSplit/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hRule="exact" w:val="3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Default="00123632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СХЕМА КОМПЛЕКСНОГО ИСПОЛЬЗОВАНИЯ И ОХРАНЫ ВОДНЫХ ОБЪЕКТОВ ПО БАССЕЙНУ РЕКИ </w:t>
            </w:r>
            <w:r w:rsidR="00107502">
              <w:rPr>
                <w:rFonts w:ascii="Times New Roman" w:hAnsi="Times New Roman" w:cs="Times New Roman"/>
                <w:b/>
                <w:sz w:val="32"/>
                <w:szCs w:val="32"/>
              </w:rPr>
              <w:t>ОБ</w:t>
            </w:r>
            <w:r w:rsidR="007A1F69" w:rsidRPr="00882FC7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  <w:p w:rsidR="00882FC7" w:rsidRPr="00882FC7" w:rsidRDefault="00882FC7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Корректировка-1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882FC7" w:rsidRPr="00882FC7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sz w:val="32"/>
                <w:szCs w:val="32"/>
              </w:rPr>
              <w:t>ОЦЕНКА ВОЗДЕЙСТВИЯ НАМЕЧАЕМОЙ ХОЗЯЙСТВЕННОЙ</w:t>
            </w:r>
          </w:p>
          <w:p w:rsidR="00882FC7" w:rsidRPr="00882FC7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sz w:val="32"/>
                <w:szCs w:val="32"/>
              </w:rPr>
              <w:t>ДЕЯТЕЛЬНОСТИ НА ОКРУЖАЮЩУЮ СРЕДУ</w:t>
            </w:r>
          </w:p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4390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882FC7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CD2F0E" w:rsidRDefault="00CD2F0E" w:rsidP="00882FC7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4E29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иректора ФГБУ РосНИИВХ</w:t>
            </w:r>
          </w:p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канд.техн.наук</w:t>
            </w:r>
            <w:proofErr w:type="spellEnd"/>
          </w:p>
        </w:tc>
        <w:tc>
          <w:tcPr>
            <w:tcW w:w="2883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Морозов М.Г.</w:t>
            </w:r>
          </w:p>
        </w:tc>
      </w:tr>
      <w:tr w:rsidR="00CD2F0E" w:rsidRPr="004E3F0F" w:rsidTr="00882FC7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882FC7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882FC7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 xml:space="preserve"> НМОУВР, </w:t>
            </w:r>
            <w:proofErr w:type="spellStart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канд.экон.наук</w:t>
            </w:r>
            <w:proofErr w:type="spellEnd"/>
          </w:p>
        </w:tc>
        <w:tc>
          <w:tcPr>
            <w:tcW w:w="2883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Мерзликина Ю.Б.</w:t>
            </w: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4390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cantSplit/>
          <w:trHeight w:val="833"/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0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="00B4644C" w:rsidRPr="004E3F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3632" w:rsidRPr="004E3F0F" w:rsidRDefault="00123632" w:rsidP="00123632">
      <w:pPr>
        <w:jc w:val="center"/>
        <w:rPr>
          <w:rFonts w:ascii="Times New Roman" w:hAnsi="Times New Roman" w:cs="Times New Roman"/>
          <w:sz w:val="24"/>
          <w:szCs w:val="24"/>
        </w:rPr>
        <w:sectPr w:rsidR="00123632" w:rsidRPr="004E3F0F" w:rsidSect="00D77498"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B4644C" w:rsidRPr="004E3F0F" w:rsidRDefault="00AA4597" w:rsidP="00AA4597">
      <w:pPr>
        <w:pStyle w:val="10"/>
        <w:jc w:val="center"/>
        <w:rPr>
          <w:rFonts w:ascii="Times New Roman" w:hAnsi="Times New Roman" w:cs="Times New Roman"/>
          <w:szCs w:val="24"/>
        </w:rPr>
      </w:pPr>
      <w:bookmarkStart w:id="1" w:name="_Toc54009546"/>
      <w:bookmarkStart w:id="2" w:name="_Toc54009669"/>
      <w:bookmarkStart w:id="3" w:name="_Toc54016474"/>
      <w:bookmarkStart w:id="4" w:name="_Toc66359726"/>
      <w:r w:rsidRPr="004E3F0F">
        <w:rPr>
          <w:rFonts w:ascii="Times New Roman" w:hAnsi="Times New Roman" w:cs="Times New Roman"/>
          <w:szCs w:val="24"/>
        </w:rPr>
        <w:lastRenderedPageBreak/>
        <w:t>СОДЕРЖАНИЕ</w:t>
      </w:r>
      <w:bookmarkEnd w:id="1"/>
      <w:bookmarkEnd w:id="2"/>
      <w:bookmarkEnd w:id="3"/>
      <w:bookmarkEnd w:id="4"/>
    </w:p>
    <w:p w:rsidR="004B5F12" w:rsidRPr="004B5F12" w:rsidRDefault="00AA4597" w:rsidP="004B5F12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r w:rsidRPr="004B5F12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Pr="004B5F12">
        <w:rPr>
          <w:rFonts w:ascii="Times New Roman" w:hAnsi="Times New Roman" w:cs="Times New Roman"/>
          <w:b w:val="0"/>
          <w:bCs w:val="0"/>
          <w:caps w:val="0"/>
        </w:rPr>
        <w:instrText xml:space="preserve"> TOC \o "1-2" \h \z \u </w:instrText>
      </w:r>
      <w:r w:rsidRPr="004B5F12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66359726" w:history="1"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Содержание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_Toc66359726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2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B5F12" w:rsidRPr="004B5F12" w:rsidRDefault="00757DDC" w:rsidP="004B5F12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66359727" w:history="1"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Обозначения и сокращения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_Toc66359727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B5F12" w:rsidRPr="004B5F12" w:rsidRDefault="00757DDC" w:rsidP="004B5F12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66359728" w:history="1">
        <w:r w:rsidR="004B5F12" w:rsidRPr="004B5F12">
          <w:rPr>
            <w:rStyle w:val="ac"/>
            <w:rFonts w:ascii="Times New Roman" w:hAnsi="Times New Roman" w:cs="Times New Roman"/>
            <w:b w:val="0"/>
            <w:noProof/>
          </w:rPr>
          <w:t>1</w:t>
        </w:r>
        <w:r w:rsidR="004B5F12" w:rsidRPr="004B5F1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Общие сведения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_Toc66359728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B5F12" w:rsidRPr="004B5F12" w:rsidRDefault="00757DDC" w:rsidP="004B5F12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66359729" w:history="1">
        <w:r w:rsidR="004B5F12" w:rsidRPr="004B5F12">
          <w:rPr>
            <w:rStyle w:val="ac"/>
            <w:rFonts w:ascii="Times New Roman" w:hAnsi="Times New Roman" w:cs="Times New Roman"/>
            <w:b w:val="0"/>
            <w:noProof/>
          </w:rPr>
          <w:t>2</w:t>
        </w:r>
        <w:r w:rsidR="004B5F12" w:rsidRPr="004B5F1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Пояснительная записка по обосновывающей документации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_Toc66359729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6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B5F12" w:rsidRPr="004B5F12" w:rsidRDefault="00757DDC" w:rsidP="004B5F12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66359730" w:history="1">
        <w:r w:rsidR="004B5F12" w:rsidRPr="004B5F12">
          <w:rPr>
            <w:rStyle w:val="ac"/>
            <w:rFonts w:ascii="Times New Roman" w:hAnsi="Times New Roman" w:cs="Times New Roman"/>
            <w:b w:val="0"/>
            <w:noProof/>
          </w:rPr>
          <w:t>3</w:t>
        </w:r>
        <w:r w:rsidR="004B5F12" w:rsidRPr="004B5F1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Цель и потребность реализации намечаемой хозяйственной и иной деятельности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_Toc66359730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9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B5F12" w:rsidRPr="004B5F12" w:rsidRDefault="00757DDC" w:rsidP="004B5F12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66359731" w:history="1">
        <w:r w:rsidR="004B5F12" w:rsidRPr="004B5F12">
          <w:rPr>
            <w:rStyle w:val="ac"/>
            <w:rFonts w:ascii="Times New Roman" w:hAnsi="Times New Roman" w:cs="Times New Roman"/>
            <w:b w:val="0"/>
            <w:noProof/>
          </w:rPr>
          <w:t>4</w:t>
        </w:r>
        <w:r w:rsidR="004B5F12" w:rsidRPr="004B5F1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_Toc66359731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9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B5F12" w:rsidRPr="004B5F12" w:rsidRDefault="00757DDC" w:rsidP="004B5F12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66359732" w:history="1">
        <w:r w:rsidR="004B5F12" w:rsidRPr="004B5F12">
          <w:rPr>
            <w:rStyle w:val="ac"/>
            <w:rFonts w:ascii="Times New Roman" w:hAnsi="Times New Roman" w:cs="Times New Roman"/>
            <w:b w:val="0"/>
            <w:noProof/>
          </w:rPr>
          <w:t>5</w:t>
        </w:r>
        <w:r w:rsidR="004B5F12" w:rsidRPr="004B5F1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_Toc66359732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9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B5F12" w:rsidRPr="004B5F12" w:rsidRDefault="00757DDC" w:rsidP="004B5F12">
      <w:pPr>
        <w:pStyle w:val="21"/>
        <w:tabs>
          <w:tab w:val="left" w:pos="88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66359733" w:history="1">
        <w:r w:rsidR="004B5F12" w:rsidRPr="004B5F12">
          <w:rPr>
            <w:rStyle w:val="ac"/>
            <w:rFonts w:ascii="Times New Roman" w:hAnsi="Times New Roman"/>
            <w:noProof/>
            <w:sz w:val="24"/>
            <w:szCs w:val="24"/>
          </w:rPr>
          <w:t>5.1</w:t>
        </w:r>
        <w:r w:rsidR="004B5F12" w:rsidRPr="004B5F12">
          <w:rPr>
            <w:rFonts w:ascii="Times New Roman" w:hAnsi="Times New Roman"/>
            <w:noProof/>
            <w:sz w:val="24"/>
            <w:szCs w:val="24"/>
          </w:rPr>
          <w:tab/>
        </w:r>
        <w:r w:rsidR="004B5F12" w:rsidRPr="004B5F12">
          <w:rPr>
            <w:rStyle w:val="ac"/>
            <w:rFonts w:ascii="Times New Roman" w:hAnsi="Times New Roman"/>
            <w:noProof/>
            <w:sz w:val="24"/>
            <w:szCs w:val="24"/>
          </w:rPr>
          <w:t>Способ информирования общественности о месте, времени и форме проведения общественных обсуждений, списки рассылки соответствующей информации</w: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_Toc66359733 \h </w:instrTex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48E6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B5F12" w:rsidRPr="004B5F12" w:rsidRDefault="00757DDC" w:rsidP="004B5F12">
      <w:pPr>
        <w:pStyle w:val="21"/>
        <w:tabs>
          <w:tab w:val="left" w:pos="88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66359734" w:history="1">
        <w:r w:rsidR="004B5F12" w:rsidRPr="004B5F12">
          <w:rPr>
            <w:rStyle w:val="ac"/>
            <w:rFonts w:ascii="Times New Roman" w:hAnsi="Times New Roman"/>
            <w:noProof/>
            <w:sz w:val="24"/>
            <w:szCs w:val="24"/>
          </w:rPr>
          <w:t>5.2</w:t>
        </w:r>
        <w:r w:rsidR="004B5F12" w:rsidRPr="004B5F12">
          <w:rPr>
            <w:rFonts w:ascii="Times New Roman" w:hAnsi="Times New Roman"/>
            <w:noProof/>
            <w:sz w:val="24"/>
            <w:szCs w:val="24"/>
          </w:rPr>
          <w:tab/>
        </w:r>
        <w:r w:rsidR="004B5F12" w:rsidRPr="004B5F12">
          <w:rPr>
            <w:rStyle w:val="ac"/>
            <w:rFonts w:ascii="Times New Roman" w:hAnsi="Times New Roman"/>
            <w:noProof/>
            <w:sz w:val="24"/>
            <w:szCs w:val="24"/>
          </w:rPr>
          <w:t>Список участников общественных обсуждений</w: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_Toc66359734 \h </w:instrTex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48E6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B5F12" w:rsidRPr="004B5F12" w:rsidRDefault="00757DDC" w:rsidP="004B5F12">
      <w:pPr>
        <w:pStyle w:val="21"/>
        <w:tabs>
          <w:tab w:val="left" w:pos="88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66359735" w:history="1">
        <w:r w:rsidR="004B5F12" w:rsidRPr="004B5F12">
          <w:rPr>
            <w:rStyle w:val="ac"/>
            <w:rFonts w:ascii="Times New Roman" w:hAnsi="Times New Roman"/>
            <w:noProof/>
            <w:sz w:val="24"/>
            <w:szCs w:val="24"/>
          </w:rPr>
          <w:t>5.3</w:t>
        </w:r>
        <w:r w:rsidR="004B5F12" w:rsidRPr="004B5F12">
          <w:rPr>
            <w:rFonts w:ascii="Times New Roman" w:hAnsi="Times New Roman"/>
            <w:noProof/>
            <w:sz w:val="24"/>
            <w:szCs w:val="24"/>
          </w:rPr>
          <w:tab/>
        </w:r>
        <w:r w:rsidR="004B5F12" w:rsidRPr="004B5F12">
          <w:rPr>
            <w:rStyle w:val="ac"/>
            <w:rFonts w:ascii="Times New Roman" w:hAnsi="Times New Roman"/>
            <w:noProof/>
            <w:sz w:val="24"/>
            <w:szCs w:val="24"/>
          </w:rPr>
          <w:t>Вопросы, рассмотренные участниками обсуждений</w: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_Toc66359735 \h </w:instrTex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148E6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B5F12" w:rsidRPr="004B5F1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B5F12" w:rsidRPr="004B5F12" w:rsidRDefault="00757DDC" w:rsidP="004B5F12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66359736" w:history="1">
        <w:r w:rsidR="004B5F12" w:rsidRPr="004B5F12">
          <w:rPr>
            <w:rStyle w:val="ac"/>
            <w:rFonts w:ascii="Times New Roman" w:hAnsi="Times New Roman" w:cs="Times New Roman"/>
            <w:b w:val="0"/>
            <w:noProof/>
          </w:rPr>
          <w:t>6</w:t>
        </w:r>
        <w:r w:rsidR="004B5F12" w:rsidRPr="004B5F1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4B5F12" w:rsidRPr="004B5F12">
          <w:rPr>
            <w:rStyle w:val="ac"/>
            <w:rFonts w:ascii="Times New Roman" w:hAnsi="Times New Roman" w:cs="Times New Roman"/>
            <w:b w:val="0"/>
            <w:caps w:val="0"/>
            <w:noProof/>
          </w:rPr>
          <w:t>Резюме нетехнического характера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tab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instrText xml:space="preserve"> PAGEREF _Toc66359736 \h </w:instrTex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148E6">
          <w:rPr>
            <w:rFonts w:ascii="Times New Roman" w:hAnsi="Times New Roman" w:cs="Times New Roman"/>
            <w:b w:val="0"/>
            <w:noProof/>
            <w:webHidden/>
          </w:rPr>
          <w:t>10</w:t>
        </w:r>
        <w:r w:rsidR="004B5F12" w:rsidRPr="004B5F12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A4597" w:rsidRPr="004B5F12" w:rsidRDefault="00AA4597" w:rsidP="004B5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F12">
        <w:rPr>
          <w:rFonts w:ascii="Times New Roman" w:eastAsia="NSimSun" w:hAnsi="Times New Roman" w:cs="Times New Roman"/>
          <w:caps/>
          <w:kern w:val="2"/>
          <w:sz w:val="24"/>
          <w:szCs w:val="24"/>
          <w:lang w:eastAsia="zh-CN" w:bidi="hi-IN"/>
        </w:rPr>
        <w:fldChar w:fldCharType="end"/>
      </w:r>
    </w:p>
    <w:p w:rsidR="00AA4597" w:rsidRPr="004E3F0F" w:rsidRDefault="00AA4597">
      <w:pPr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br w:type="page"/>
      </w:r>
    </w:p>
    <w:p w:rsidR="00571FBB" w:rsidRPr="004E3F0F" w:rsidRDefault="00AA4597" w:rsidP="009D2629">
      <w:pPr>
        <w:pStyle w:val="10"/>
        <w:ind w:left="720"/>
        <w:jc w:val="center"/>
        <w:rPr>
          <w:rFonts w:ascii="Times New Roman" w:hAnsi="Times New Roman" w:cs="Times New Roman"/>
          <w:szCs w:val="24"/>
        </w:rPr>
      </w:pPr>
      <w:bookmarkStart w:id="5" w:name="_Toc66359727"/>
      <w:r w:rsidRPr="004E3F0F">
        <w:rPr>
          <w:rFonts w:ascii="Times New Roman" w:hAnsi="Times New Roman" w:cs="Times New Roman"/>
          <w:szCs w:val="24"/>
        </w:rPr>
        <w:lastRenderedPageBreak/>
        <w:t>ОБОЗНАЧЕНИЯ И СОКРАЩЕНИЯ</w:t>
      </w:r>
      <w:bookmarkEnd w:id="0"/>
      <w:bookmarkEnd w:id="5"/>
    </w:p>
    <w:p w:rsidR="00571FBB" w:rsidRPr="004E3F0F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79"/>
        <w:gridCol w:w="6666"/>
      </w:tblGrid>
      <w:tr w:rsidR="00571FBB" w:rsidRPr="004E3F0F" w:rsidTr="00BF0EDD">
        <w:trPr>
          <w:tblHeader/>
        </w:trPr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BF0EDD" w:rsidRPr="004E3F0F" w:rsidTr="00BF0EDD">
        <w:tc>
          <w:tcPr>
            <w:tcW w:w="2679" w:type="dxa"/>
            <w:vAlign w:val="center"/>
          </w:tcPr>
          <w:p w:rsidR="00BF0EDD" w:rsidRPr="004E3F0F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БВУ</w:t>
            </w:r>
          </w:p>
        </w:tc>
        <w:tc>
          <w:tcPr>
            <w:tcW w:w="6666" w:type="dxa"/>
            <w:vAlign w:val="center"/>
          </w:tcPr>
          <w:p w:rsidR="00BF0EDD" w:rsidRPr="004E3F0F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3F0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Бассейновое водное управление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разработке схем комплексного использования и охраны водных объектов, утвержденные приказом МПР России от 04.07.2007 г. № 169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1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  <w:r w:rsidR="009D2629" w:rsidRPr="004E3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56A"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1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  <w:r w:rsidR="009D2629" w:rsidRPr="004E3F0F">
              <w:rPr>
                <w:rFonts w:ascii="Times New Roman" w:hAnsi="Times New Roman" w:cs="Times New Roman"/>
                <w:sz w:val="24"/>
                <w:szCs w:val="24"/>
              </w:rPr>
              <w:t xml:space="preserve"> по бассейну реки </w:t>
            </w:r>
            <w:r w:rsidR="001355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64435" w:rsidRPr="004E3F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571FBB" w:rsidRPr="004E3F0F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p w:rsidR="009446E3" w:rsidRPr="004E3F0F" w:rsidRDefault="00571FBB" w:rsidP="00B46B12">
      <w:pPr>
        <w:pStyle w:val="10"/>
        <w:numPr>
          <w:ilvl w:val="0"/>
          <w:numId w:val="3"/>
        </w:numPr>
        <w:spacing w:before="0" w:after="0"/>
        <w:ind w:left="0" w:firstLine="709"/>
        <w:jc w:val="left"/>
        <w:rPr>
          <w:rFonts w:ascii="Times New Roman" w:hAnsi="Times New Roman" w:cs="Times New Roman"/>
          <w:szCs w:val="24"/>
        </w:rPr>
      </w:pPr>
      <w:r w:rsidRPr="004E3F0F">
        <w:rPr>
          <w:rFonts w:ascii="Times New Roman" w:hAnsi="Times New Roman" w:cs="Times New Roman"/>
          <w:szCs w:val="24"/>
        </w:rPr>
        <w:br w:type="page"/>
      </w:r>
      <w:bookmarkStart w:id="6" w:name="_Toc301517728"/>
      <w:bookmarkStart w:id="7" w:name="_Toc66359728"/>
      <w:r w:rsidR="009446E3" w:rsidRPr="004E3F0F">
        <w:rPr>
          <w:rFonts w:ascii="Times New Roman" w:hAnsi="Times New Roman" w:cs="Times New Roman"/>
          <w:szCs w:val="24"/>
        </w:rPr>
        <w:lastRenderedPageBreak/>
        <w:t>Общие сведения</w:t>
      </w:r>
      <w:bookmarkEnd w:id="6"/>
      <w:bookmarkEnd w:id="7"/>
    </w:p>
    <w:p w:rsidR="009446E3" w:rsidRPr="004E3F0F" w:rsidRDefault="00B46B12" w:rsidP="00B46B12">
      <w:pPr>
        <w:pStyle w:val="ad"/>
        <w:numPr>
          <w:ilvl w:val="1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>Заказчик деятельности</w:t>
      </w:r>
      <w:r w:rsidR="000E786F">
        <w:rPr>
          <w:rFonts w:ascii="Times New Roman" w:hAnsi="Times New Roman" w:cs="Times New Roman"/>
          <w:b/>
          <w:sz w:val="24"/>
          <w:szCs w:val="24"/>
        </w:rPr>
        <w:t>: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hAnsi="Times New Roman" w:cs="Times New Roman"/>
          <w:sz w:val="24"/>
          <w:szCs w:val="24"/>
        </w:rPr>
        <w:t>Нижне-Обское</w:t>
      </w: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 бассейновое водное управление Федерального агентства водных ресурсов (</w:t>
      </w:r>
      <w:r w:rsidRPr="000E786F">
        <w:rPr>
          <w:rFonts w:ascii="Times New Roman" w:hAnsi="Times New Roman" w:cs="Times New Roman"/>
          <w:sz w:val="24"/>
          <w:szCs w:val="24"/>
        </w:rPr>
        <w:t>Нижне-Обское</w:t>
      </w: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 БВУ). </w:t>
      </w:r>
    </w:p>
    <w:p w:rsidR="007E1DB7" w:rsidRPr="000E786F" w:rsidRDefault="007E1DB7" w:rsidP="000E78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0E786F">
        <w:rPr>
          <w:rStyle w:val="af0"/>
          <w:rFonts w:ascii="Times New Roman" w:hAnsi="Times New Roman" w:cs="Times New Roman"/>
          <w:b w:val="0"/>
          <w:sz w:val="24"/>
          <w:szCs w:val="24"/>
        </w:rPr>
        <w:t>625023, г. Тюмень, ул. Одесская д.27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86F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0E786F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0E786F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факс: (3452) </w:t>
      </w:r>
      <w:r w:rsidRPr="000E786F">
        <w:rPr>
          <w:rFonts w:ascii="Times New Roman" w:hAnsi="Times New Roman" w:cs="Times New Roman"/>
          <w:sz w:val="24"/>
          <w:szCs w:val="24"/>
        </w:rPr>
        <w:t>41-46-83</w:t>
      </w:r>
    </w:p>
    <w:p w:rsidR="007E1DB7" w:rsidRPr="004E2944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294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E2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0E786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nobwu</w:t>
        </w:r>
        <w:r w:rsidRPr="004E2944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@</w:t>
        </w:r>
        <w:r w:rsidRPr="000E786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E2944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0E786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7E1DB7" w:rsidRPr="004E2944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4E2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nobwu</w:t>
      </w:r>
      <w:r w:rsidRPr="004E2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E2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E1DB7" w:rsidRPr="007E1DB7" w:rsidRDefault="007E1DB7" w:rsidP="007E1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7">
        <w:rPr>
          <w:rFonts w:ascii="Times New Roman" w:hAnsi="Times New Roman" w:cs="Times New Roman"/>
          <w:sz w:val="24"/>
          <w:szCs w:val="24"/>
        </w:rPr>
        <w:t>Нижне-Обское</w:t>
      </w:r>
      <w:r w:rsidRPr="007E1DB7">
        <w:rPr>
          <w:rFonts w:ascii="Times New Roman" w:eastAsia="Times New Roman" w:hAnsi="Times New Roman" w:cs="Times New Roman"/>
          <w:sz w:val="24"/>
          <w:szCs w:val="24"/>
        </w:rPr>
        <w:t xml:space="preserve"> БВУ является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ресурсов, возложенные на Федеральное агентство водных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6E3" w:rsidRPr="00FB01FB" w:rsidRDefault="009446E3" w:rsidP="00FB01FB">
      <w:pPr>
        <w:pStyle w:val="ad"/>
        <w:numPr>
          <w:ilvl w:val="1"/>
          <w:numId w:val="22"/>
        </w:numPr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FB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146839" w:rsidRPr="00FB01FB">
        <w:rPr>
          <w:rFonts w:ascii="Times New Roman" w:hAnsi="Times New Roman" w:cs="Times New Roman"/>
          <w:b/>
          <w:sz w:val="24"/>
          <w:szCs w:val="24"/>
        </w:rPr>
        <w:t xml:space="preserve"> объекта и место его реализации</w:t>
      </w:r>
    </w:p>
    <w:p w:rsidR="00970673" w:rsidRPr="004E3F0F" w:rsidRDefault="00970673" w:rsidP="009706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Схема комплексного использования и охраны водных объектов по бассейну реки </w:t>
      </w:r>
      <w:r w:rsidR="00807AC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="00B2716F"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(СКИОВО-</w:t>
      </w:r>
      <w:r w:rsidR="00807AC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="00B2716F"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>) реализуется на территори</w:t>
      </w:r>
      <w:r w:rsidR="006B0CAB"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>ях следующих субъектов Российской Федерации:</w:t>
      </w: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1DB7" w:rsidRPr="007E1DB7">
        <w:rPr>
          <w:rFonts w:ascii="Times New Roman" w:hAnsi="Times New Roman" w:cs="Times New Roman"/>
          <w:sz w:val="24"/>
          <w:szCs w:val="24"/>
        </w:rPr>
        <w:t xml:space="preserve">Алтайский край, Кемеровская область, Красноярский край, Новосибирская область, Омская область, Республика Алтай, Республика Хакасия, Томская область, Ханты-Мансийский автономный округ – Югра, Ямало-Ненецкий автономный округ </w:t>
      </w:r>
      <w:r w:rsidRPr="007E1DB7">
        <w:rPr>
          <w:rFonts w:ascii="Times New Roman" w:eastAsia="Times New Roman" w:hAnsi="Times New Roman" w:cs="Times New Roman"/>
          <w:spacing w:val="-1"/>
          <w:sz w:val="24"/>
          <w:szCs w:val="24"/>
        </w:rPr>
        <w:t>в пределах водохозяйственных участков:</w:t>
      </w:r>
    </w:p>
    <w:tbl>
      <w:tblPr>
        <w:tblW w:w="9210" w:type="dxa"/>
        <w:tblInd w:w="-142" w:type="dxa"/>
        <w:tblLook w:val="04A0" w:firstRow="1" w:lastRow="0" w:firstColumn="1" w:lastColumn="0" w:noHBand="0" w:noVBand="1"/>
      </w:tblPr>
      <w:tblGrid>
        <w:gridCol w:w="9210"/>
      </w:tblGrid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  <w:vAlign w:val="center"/>
          </w:tcPr>
          <w:p w:rsidR="007E1DB7" w:rsidRPr="00B617D2" w:rsidRDefault="007E1DB7" w:rsidP="007E1D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17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13.01.00 – Верхняя Обь до впадения Иртыша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13.01.01 – Бия и Катунь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13.01.01.001 - Бассейн оз. Телецкое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13.01.01.002 - Бия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13.01.01.003 - Катунь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13.01.02 – Обь до впадения Чулыма (без Томи)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13.01.02.001 - Верховья р. Алей до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Гилевского</w:t>
            </w:r>
            <w:proofErr w:type="spellEnd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 г/у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13.01.02.002 - Алей от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Гилевского</w:t>
            </w:r>
            <w:proofErr w:type="spellEnd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 г/у до устья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13.01.02.003 - Обь от слияния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. Бия и Катунь до г. Барнаул без р. Алей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13.01.02.004 - Чумыш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13.01.02.005 - Обь от г. Барнаул до Новосибирского г/у без р. Чумыш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13.01.02.006 - Иня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13.01.02.007 - Обь от Новосибирского г/у до впадения р. Чулым без: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. Иня и Томь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13.01.03 - Томь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13.01.03.001 - Кондома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13.01.03.002 - Томь от истока до г. Новокузнецк без р. Кондома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13.01.03.003 - Томь от г. Новокузнецк до г. Кемерово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13.01.03.004 - Томь от г. Кемерово до устья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13.01.04 - Чулым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13.01.04.001 - Чулым от истока до г. Ачинск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13.01.04.002 - Чулым от г. Ачинск до в/п с. Зырянское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13.01.04.003 - Чулым от в/п с. Зырянское до устья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13.01.05 – Обь на участке от Чулыма до Кети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13.01.05.001 - Обь от впадения р. Чулым до впадения р. 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Кеть</w:t>
            </w:r>
            <w:proofErr w:type="spellEnd"/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13.01.06 - </w:t>
            </w:r>
            <w:proofErr w:type="spellStart"/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Кеть</w:t>
            </w:r>
            <w:proofErr w:type="spellEnd"/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13.01.06.001 -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Кеть</w:t>
            </w:r>
            <w:proofErr w:type="spellEnd"/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13.01.07 – Обь на участке от Кети до Васюгана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13.01.07.001 -Обь от впадения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р.Кеть</w:t>
            </w:r>
            <w:proofErr w:type="spellEnd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р. Васюган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13.01.08 - Васюган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13.01.08.001 - Васюган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13.01.09 - Обь на участке от Васюгана до </w:t>
            </w:r>
            <w:proofErr w:type="spellStart"/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13.01.09.001 - Обь от впадения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р.Васюган</w:t>
            </w:r>
            <w:proofErr w:type="spellEnd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р. Вах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13.01.10 - Вах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13.01.10.001 - Вах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13.01.11 Обь ниже </w:t>
            </w:r>
            <w:proofErr w:type="spellStart"/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впадения Иртыша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13.01.11.001 - Обь от впадения р. Вах до г. Нефтеюганск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13.01.11.002 - Обь от г. Нефтеюганск до впадения р. Иртыш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1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13.02.00 Бессточная область междуречья Оби и Иртыша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13.02.00.001 - Бассейн оз. 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13.02.00.002 - Бассейн оз. 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13.02.00.003 - Водные объекты южнее бассейна р. Бурла без бассейнов озер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13.02.00.004 - Бассейн оз. Тополиное и р. Бурла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13.02.00.005 - Бассейн оз. Чаны и водные объекты до границы с бассейном р. Иртыш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13.02.00.006 - Водные объекты между бассейнами оз. Чаны и р. Омь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1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15.02.00 Нижняя Обь от впадения Иртыша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15.02.01 Обь от Иртыша до впадения Северной Сосьвы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15.02.01.001 - Обь от впадения Иртыша до впадения р. Северная Сосьва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15.02.02 - Северная Сосьва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15.02.02.001 - Северная Сосьва</w:t>
            </w:r>
          </w:p>
        </w:tc>
      </w:tr>
      <w:tr w:rsidR="007E1DB7" w:rsidRPr="00B617D2" w:rsidTr="00B617D2">
        <w:trPr>
          <w:trHeight w:val="28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b/>
                <w:sz w:val="24"/>
                <w:szCs w:val="24"/>
              </w:rPr>
              <w:t>15.02.03 - Обь ниже впадения Северной Сосьвы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15.02.03.001 - Обь от впадения р. Северная Сосьва до г. Салехард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15.02.03.002 - Обь от г. Салехард до устья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15.02.03.003 - Реки западного участка бассейна Обской губы</w:t>
            </w:r>
          </w:p>
        </w:tc>
      </w:tr>
      <w:tr w:rsidR="007E1DB7" w:rsidRPr="00B617D2" w:rsidTr="00B617D2">
        <w:trPr>
          <w:trHeight w:val="113"/>
        </w:trPr>
        <w:tc>
          <w:tcPr>
            <w:tcW w:w="9210" w:type="dxa"/>
            <w:shd w:val="clear" w:color="auto" w:fill="auto"/>
          </w:tcPr>
          <w:p w:rsidR="007E1DB7" w:rsidRPr="00B617D2" w:rsidRDefault="007E1DB7" w:rsidP="007E1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15.02.03.100 - Острова Карского моря в пределах внутренних морских вод и территориального моря РФ, прилегающего к береговой линии гидрографической единицы 15.02.03 (вкл. о-в Белый)</w:t>
            </w:r>
          </w:p>
        </w:tc>
      </w:tr>
    </w:tbl>
    <w:p w:rsidR="006B0CAB" w:rsidRPr="004E3F0F" w:rsidRDefault="006B0CAB" w:rsidP="00407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4E3F0F" w:rsidRDefault="00970673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телефон </w:t>
      </w:r>
      <w:r w:rsidR="00146839" w:rsidRPr="004E3F0F">
        <w:rPr>
          <w:rFonts w:ascii="Times New Roman" w:hAnsi="Times New Roman" w:cs="Times New Roman"/>
          <w:b/>
          <w:sz w:val="24"/>
          <w:szCs w:val="24"/>
        </w:rPr>
        <w:t>сотрудника - контактного лица</w:t>
      </w:r>
    </w:p>
    <w:p w:rsidR="004E2944" w:rsidRPr="004E2944" w:rsidRDefault="004E2944" w:rsidP="004E29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proofErr w:type="spellStart"/>
      <w:r w:rsidRPr="004E2944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4E2944">
        <w:rPr>
          <w:rFonts w:ascii="Times New Roman" w:hAnsi="Times New Roman" w:cs="Times New Roman"/>
          <w:sz w:val="24"/>
          <w:szCs w:val="24"/>
        </w:rPr>
        <w:t xml:space="preserve"> Ирина Владимировна, Нижне-Обское БВУ, т./ф.-7</w:t>
      </w:r>
      <w:r w:rsidRPr="004E2944">
        <w:rPr>
          <w:rFonts w:ascii="Times New Roman" w:eastAsia="Times New Roman" w:hAnsi="Times New Roman" w:cs="Times New Roman"/>
          <w:sz w:val="24"/>
          <w:szCs w:val="24"/>
        </w:rPr>
        <w:t xml:space="preserve">(3452) </w:t>
      </w:r>
      <w:r w:rsidRPr="004E2944">
        <w:rPr>
          <w:rFonts w:ascii="Times New Roman" w:hAnsi="Times New Roman" w:cs="Times New Roman"/>
          <w:sz w:val="24"/>
          <w:szCs w:val="24"/>
        </w:rPr>
        <w:t>41-46-83</w:t>
      </w:r>
    </w:p>
    <w:bookmarkEnd w:id="8"/>
    <w:p w:rsidR="00CD2F0E" w:rsidRDefault="00CD2F0E" w:rsidP="0053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0E">
        <w:rPr>
          <w:rFonts w:ascii="Times New Roman" w:hAnsi="Times New Roman" w:cs="Times New Roman"/>
          <w:sz w:val="24"/>
          <w:szCs w:val="24"/>
        </w:rPr>
        <w:t>Мерзликина Юлия Борисовна, ФГБУ РосНИИВХ</w:t>
      </w:r>
      <w:r w:rsidR="00115A09">
        <w:rPr>
          <w:rFonts w:ascii="Times New Roman" w:hAnsi="Times New Roman" w:cs="Times New Roman"/>
          <w:sz w:val="24"/>
          <w:szCs w:val="24"/>
        </w:rPr>
        <w:t xml:space="preserve">, </w:t>
      </w:r>
      <w:r w:rsidRPr="00CD2F0E">
        <w:rPr>
          <w:rFonts w:ascii="Times New Roman" w:hAnsi="Times New Roman" w:cs="Times New Roman"/>
          <w:sz w:val="24"/>
          <w:szCs w:val="24"/>
        </w:rPr>
        <w:t xml:space="preserve">т. +7(343) 287-65-73 </w:t>
      </w:r>
      <w:r w:rsidR="00B617D2">
        <w:rPr>
          <w:rFonts w:ascii="Times New Roman" w:hAnsi="Times New Roman" w:cs="Times New Roman"/>
          <w:sz w:val="24"/>
          <w:szCs w:val="24"/>
        </w:rPr>
        <w:t>доб</w:t>
      </w:r>
      <w:r w:rsidRPr="00CD2F0E">
        <w:rPr>
          <w:rFonts w:ascii="Times New Roman" w:hAnsi="Times New Roman" w:cs="Times New Roman"/>
          <w:sz w:val="24"/>
          <w:szCs w:val="24"/>
        </w:rPr>
        <w:t>.171</w:t>
      </w:r>
    </w:p>
    <w:p w:rsidR="004503B2" w:rsidRPr="00CD2F0E" w:rsidRDefault="004503B2" w:rsidP="00CD2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65" w:rsidRPr="004E3F0F" w:rsidRDefault="000A0C65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</w:t>
      </w:r>
      <w:r w:rsidR="00146839" w:rsidRPr="004E3F0F">
        <w:rPr>
          <w:rFonts w:ascii="Times New Roman" w:hAnsi="Times New Roman" w:cs="Times New Roman"/>
          <w:b/>
          <w:sz w:val="24"/>
          <w:szCs w:val="24"/>
        </w:rPr>
        <w:t>ипа обосновывающей документации</w:t>
      </w:r>
    </w:p>
    <w:p w:rsidR="00A570CA" w:rsidRPr="004E3F0F" w:rsidRDefault="000E786F" w:rsidP="000E78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инвестиций.</w:t>
      </w:r>
    </w:p>
    <w:p w:rsidR="000A0C65" w:rsidRPr="004E3F0F" w:rsidRDefault="000A0C65" w:rsidP="00FB01FB">
      <w:pPr>
        <w:pStyle w:val="10"/>
        <w:numPr>
          <w:ilvl w:val="0"/>
          <w:numId w:val="22"/>
        </w:numPr>
        <w:ind w:left="0" w:firstLine="709"/>
        <w:rPr>
          <w:rFonts w:ascii="Times New Roman" w:hAnsi="Times New Roman" w:cs="Times New Roman"/>
          <w:szCs w:val="24"/>
        </w:rPr>
      </w:pPr>
      <w:bookmarkStart w:id="9" w:name="_Toc301517729"/>
      <w:bookmarkStart w:id="10" w:name="_Toc66359729"/>
      <w:r w:rsidRPr="004E3F0F">
        <w:rPr>
          <w:rFonts w:ascii="Times New Roman" w:hAnsi="Times New Roman" w:cs="Times New Roman"/>
          <w:szCs w:val="24"/>
        </w:rPr>
        <w:t>Пояснительная записка по обосновывающей документации</w:t>
      </w:r>
      <w:bookmarkEnd w:id="9"/>
      <w:bookmarkEnd w:id="10"/>
    </w:p>
    <w:p w:rsidR="000A0C65" w:rsidRPr="004E3F0F" w:rsidRDefault="00FB01FB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книг</w:t>
      </w:r>
      <w:r w:rsidR="00407265" w:rsidRPr="004E3F0F">
        <w:rPr>
          <w:rFonts w:ascii="Times New Roman" w:hAnsi="Times New Roman" w:cs="Times New Roman"/>
          <w:sz w:val="24"/>
          <w:szCs w:val="24"/>
        </w:rPr>
        <w:t xml:space="preserve"> 4 и 5 </w:t>
      </w:r>
      <w:r w:rsidR="00A570CA" w:rsidRPr="004E3F0F">
        <w:rPr>
          <w:rFonts w:ascii="Times New Roman" w:hAnsi="Times New Roman" w:cs="Times New Roman"/>
          <w:sz w:val="24"/>
          <w:szCs w:val="24"/>
        </w:rPr>
        <w:t>СКИОВО-</w:t>
      </w:r>
      <w:r w:rsidR="00115A09">
        <w:rPr>
          <w:rFonts w:ascii="Times New Roman" w:hAnsi="Times New Roman" w:cs="Times New Roman"/>
          <w:sz w:val="24"/>
          <w:szCs w:val="24"/>
        </w:rPr>
        <w:t>Об</w:t>
      </w:r>
      <w:r w:rsidR="00A570CA" w:rsidRPr="004E3F0F">
        <w:rPr>
          <w:rFonts w:ascii="Times New Roman" w:hAnsi="Times New Roman" w:cs="Times New Roman"/>
          <w:sz w:val="24"/>
          <w:szCs w:val="24"/>
        </w:rPr>
        <w:t>ь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407265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A570CA" w:rsidRPr="004E3F0F">
        <w:rPr>
          <w:rFonts w:ascii="Times New Roman" w:hAnsi="Times New Roman" w:cs="Times New Roman"/>
          <w:sz w:val="24"/>
          <w:szCs w:val="24"/>
        </w:rPr>
        <w:t>ФГБУ </w:t>
      </w:r>
      <w:r w:rsidR="000A0C65" w:rsidRPr="004E3F0F">
        <w:rPr>
          <w:rFonts w:ascii="Times New Roman" w:hAnsi="Times New Roman" w:cs="Times New Roman"/>
          <w:sz w:val="24"/>
          <w:szCs w:val="24"/>
        </w:rPr>
        <w:t>РосНИИВХ</w:t>
      </w:r>
      <w:r w:rsidR="00763EF9" w:rsidRPr="004E3F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г. </w:t>
      </w:r>
      <w:r w:rsidR="000A0C65" w:rsidRPr="004E3F0F">
        <w:rPr>
          <w:rFonts w:ascii="Times New Roman" w:hAnsi="Times New Roman" w:cs="Times New Roman"/>
          <w:sz w:val="24"/>
          <w:szCs w:val="24"/>
        </w:rPr>
        <w:t>Екатеринбург</w:t>
      </w:r>
      <w:r w:rsidR="00763EF9" w:rsidRPr="004E3F0F">
        <w:rPr>
          <w:rFonts w:ascii="Times New Roman" w:hAnsi="Times New Roman" w:cs="Times New Roman"/>
          <w:sz w:val="24"/>
          <w:szCs w:val="24"/>
        </w:rPr>
        <w:t>)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по </w:t>
      </w:r>
      <w:r w:rsidR="00407265" w:rsidRPr="004E3F0F">
        <w:rPr>
          <w:rFonts w:ascii="Times New Roman" w:hAnsi="Times New Roman" w:cs="Times New Roman"/>
          <w:sz w:val="24"/>
          <w:szCs w:val="24"/>
        </w:rPr>
        <w:t>г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осударственному </w:t>
      </w:r>
      <w:r w:rsidR="00407265" w:rsidRPr="004E3F0F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0A0C65" w:rsidRPr="004E3F0F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по разработке схем комплексного использования и охраны водных объектов, утвержденными приказом МПР России от 04.07.2007 г. № 169</w:t>
      </w:r>
      <w:r w:rsidR="00407265" w:rsidRPr="004E3F0F">
        <w:rPr>
          <w:rFonts w:ascii="Times New Roman" w:hAnsi="Times New Roman" w:cs="Times New Roman"/>
          <w:sz w:val="24"/>
          <w:szCs w:val="24"/>
        </w:rPr>
        <w:t xml:space="preserve">, </w:t>
      </w:r>
      <w:r w:rsidR="00A570CA" w:rsidRPr="004E3F0F">
        <w:rPr>
          <w:rFonts w:ascii="Times New Roman" w:hAnsi="Times New Roman" w:cs="Times New Roman"/>
          <w:sz w:val="24"/>
          <w:szCs w:val="24"/>
        </w:rPr>
        <w:t xml:space="preserve">Методикой расчета водохозяйственных балансов водных объектов, утвержденной </w:t>
      </w:r>
      <w:r w:rsidR="00430B0B" w:rsidRPr="004E3F0F">
        <w:rPr>
          <w:rFonts w:ascii="Times New Roman" w:hAnsi="Times New Roman" w:cs="Times New Roman"/>
          <w:sz w:val="24"/>
          <w:szCs w:val="24"/>
        </w:rPr>
        <w:t>приказом МПР РФ от 30 ноября 2007 г. № 314</w:t>
      </w:r>
      <w:r w:rsidR="005744EE" w:rsidRPr="004E3F0F">
        <w:rPr>
          <w:rFonts w:ascii="Times New Roman" w:hAnsi="Times New Roman" w:cs="Times New Roman"/>
          <w:sz w:val="24"/>
          <w:szCs w:val="24"/>
        </w:rPr>
        <w:t>, Правил</w:t>
      </w:r>
      <w:r w:rsidR="00A570CA" w:rsidRPr="004E3F0F">
        <w:rPr>
          <w:rFonts w:ascii="Times New Roman" w:hAnsi="Times New Roman" w:cs="Times New Roman"/>
          <w:sz w:val="24"/>
          <w:szCs w:val="24"/>
        </w:rPr>
        <w:t>ами</w:t>
      </w:r>
      <w:r w:rsidR="005744EE" w:rsidRPr="004E3F0F">
        <w:rPr>
          <w:rFonts w:ascii="Times New Roman" w:hAnsi="Times New Roman" w:cs="Times New Roman"/>
          <w:sz w:val="24"/>
          <w:szCs w:val="24"/>
        </w:rPr>
        <w:t xml:space="preserve"> разработки, утверждения и реализации Схем комплексного использования и охраны водных объектов, внесения изменений в эти схемы</w:t>
      </w:r>
      <w:r w:rsidR="00A570CA" w:rsidRPr="004E3F0F">
        <w:rPr>
          <w:rFonts w:ascii="Times New Roman" w:hAnsi="Times New Roman" w:cs="Times New Roman"/>
          <w:sz w:val="24"/>
          <w:szCs w:val="24"/>
        </w:rPr>
        <w:t xml:space="preserve">, </w:t>
      </w:r>
      <w:r w:rsidR="005744EE" w:rsidRPr="004E3F0F">
        <w:rPr>
          <w:rFonts w:ascii="Times New Roman" w:hAnsi="Times New Roman" w:cs="Times New Roman"/>
          <w:sz w:val="24"/>
          <w:szCs w:val="24"/>
        </w:rPr>
        <w:t>утв</w:t>
      </w:r>
      <w:r w:rsidR="00A570CA" w:rsidRPr="004E3F0F">
        <w:rPr>
          <w:rFonts w:ascii="Times New Roman" w:hAnsi="Times New Roman" w:cs="Times New Roman"/>
          <w:sz w:val="24"/>
          <w:szCs w:val="24"/>
        </w:rPr>
        <w:t>ержденными</w:t>
      </w:r>
      <w:r w:rsidR="005744EE" w:rsidRPr="004E3F0F">
        <w:rPr>
          <w:rFonts w:ascii="Times New Roman" w:hAnsi="Times New Roman" w:cs="Times New Roman"/>
          <w:sz w:val="24"/>
          <w:szCs w:val="24"/>
        </w:rPr>
        <w:t xml:space="preserve"> Пост</w:t>
      </w:r>
      <w:r w:rsidR="00A570CA" w:rsidRPr="004E3F0F">
        <w:rPr>
          <w:rFonts w:ascii="Times New Roman" w:hAnsi="Times New Roman" w:cs="Times New Roman"/>
          <w:sz w:val="24"/>
          <w:szCs w:val="24"/>
        </w:rPr>
        <w:t>ановлением</w:t>
      </w:r>
      <w:r w:rsidR="005744EE" w:rsidRPr="004E3F0F">
        <w:rPr>
          <w:rFonts w:ascii="Times New Roman" w:hAnsi="Times New Roman" w:cs="Times New Roman"/>
          <w:sz w:val="24"/>
          <w:szCs w:val="24"/>
        </w:rPr>
        <w:t xml:space="preserve"> Прав</w:t>
      </w:r>
      <w:r w:rsidR="00A570CA" w:rsidRPr="004E3F0F">
        <w:rPr>
          <w:rFonts w:ascii="Times New Roman" w:hAnsi="Times New Roman" w:cs="Times New Roman"/>
          <w:sz w:val="24"/>
          <w:szCs w:val="24"/>
        </w:rPr>
        <w:t>ительства РФ от 30.12.2006 №</w:t>
      </w:r>
      <w:r w:rsidR="005744EE" w:rsidRPr="004E3F0F">
        <w:rPr>
          <w:rFonts w:ascii="Times New Roman" w:hAnsi="Times New Roman" w:cs="Times New Roman"/>
          <w:sz w:val="24"/>
          <w:szCs w:val="24"/>
        </w:rPr>
        <w:t>883 (ред. от 31.08.2015)</w:t>
      </w:r>
      <w:r w:rsidR="008028F9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0A0C65" w:rsidRPr="004E3F0F">
        <w:rPr>
          <w:rFonts w:ascii="Times New Roman" w:hAnsi="Times New Roman" w:cs="Times New Roman"/>
          <w:sz w:val="24"/>
          <w:szCs w:val="24"/>
        </w:rPr>
        <w:t>и другими действующими нормативными правовыми и методическими документами.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В соответствии со ст. 33 Водного кодекса РФ: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«1.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объектов, расположенных в границах речных бассейнов.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2. Схемы комплексного использования и охраны водных объектов разрабатываются в целях: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1) определения допустимой антропогенной нагрузки на водные объекты;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2) определения потребностей в водных ресурсах в перспективе;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3) обеспечения охраны водных объектов;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3. Схемами комплексного использования и охраны водных объектов устанавливаются: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3) водохозяйственные балансы,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бассейнов, подбассейнов, водохозяйственных участков при различных условиях водности (с учетом неравномерного распределения поверхностного и подземного стоков вод в различные периоды, территориального перераспределения стоков поверхностных вод, пополнения водных ресурсов подземных водных объектов);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lastRenderedPageBreak/>
        <w:t>4) лимиты забора (изъятия) водных ресурсов из водного объекта и лимиты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5) квоты забора (изъятия) водных ресурсов из водного объекта и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 в отношении каждого субъекта Российской Федерации</w:t>
      </w:r>
      <w:r w:rsidR="00407265" w:rsidRPr="004E3F0F">
        <w:rPr>
          <w:rFonts w:ascii="Times New Roman" w:hAnsi="Times New Roman" w:cs="Times New Roman"/>
          <w:i/>
          <w:sz w:val="24"/>
          <w:szCs w:val="24"/>
        </w:rPr>
        <w:t>…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4.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власти,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5. Схемы комплексного использования и охраны водных объектов являются обязательными для органов государственной власти, органов местного самоуправления.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6. Порядок разработки, утверждения и реализации схем комплексного использования и охраны водных объектов, внесения изменений в эти схемы устанавливается Правительством Российской Федерации.»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E2F56" w:rsidRPr="004E3F0F">
        <w:rPr>
          <w:rFonts w:ascii="Times New Roman" w:hAnsi="Times New Roman" w:cs="Times New Roman"/>
          <w:sz w:val="24"/>
          <w:szCs w:val="24"/>
        </w:rPr>
        <w:t>корректировки</w:t>
      </w:r>
      <w:r w:rsidRPr="004E3F0F">
        <w:rPr>
          <w:rFonts w:ascii="Times New Roman" w:hAnsi="Times New Roman" w:cs="Times New Roman"/>
          <w:sz w:val="24"/>
          <w:szCs w:val="24"/>
        </w:rPr>
        <w:t xml:space="preserve"> СКИОВО</w:t>
      </w:r>
      <w:r w:rsidR="005744EE" w:rsidRPr="004E3F0F">
        <w:rPr>
          <w:rFonts w:ascii="Times New Roman" w:hAnsi="Times New Roman" w:cs="Times New Roman"/>
          <w:sz w:val="24"/>
          <w:szCs w:val="24"/>
        </w:rPr>
        <w:t>-</w:t>
      </w:r>
      <w:r w:rsidR="00115A09">
        <w:rPr>
          <w:rFonts w:ascii="Times New Roman" w:hAnsi="Times New Roman" w:cs="Times New Roman"/>
          <w:sz w:val="24"/>
          <w:szCs w:val="24"/>
        </w:rPr>
        <w:t>Об</w:t>
      </w:r>
      <w:r w:rsidR="00A570CA" w:rsidRPr="004E3F0F">
        <w:rPr>
          <w:rFonts w:ascii="Times New Roman" w:hAnsi="Times New Roman" w:cs="Times New Roman"/>
          <w:sz w:val="24"/>
          <w:szCs w:val="24"/>
        </w:rPr>
        <w:t>ь</w:t>
      </w:r>
      <w:r w:rsidRPr="004E3F0F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указаниями были решены следующие задачи:</w:t>
      </w:r>
    </w:p>
    <w:p w:rsidR="000A0C65" w:rsidRPr="004E3F0F" w:rsidRDefault="000A0C65" w:rsidP="007E2F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Сбор, обработка и анализ исходной информации, необходимой для </w:t>
      </w:r>
      <w:r w:rsidR="003C216E" w:rsidRPr="004E3F0F">
        <w:rPr>
          <w:rFonts w:ascii="Times New Roman" w:hAnsi="Times New Roman" w:cs="Times New Roman"/>
          <w:sz w:val="24"/>
          <w:szCs w:val="24"/>
        </w:rPr>
        <w:t>корректировки</w:t>
      </w:r>
      <w:r w:rsidR="00FA4922" w:rsidRPr="004E3F0F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3C216E" w:rsidRPr="004E3F0F">
        <w:rPr>
          <w:rFonts w:ascii="Times New Roman" w:hAnsi="Times New Roman" w:cs="Times New Roman"/>
          <w:sz w:val="24"/>
          <w:szCs w:val="24"/>
        </w:rPr>
        <w:t>, лимитов и квот</w:t>
      </w:r>
      <w:r w:rsidR="00FA4922" w:rsidRPr="004E3F0F">
        <w:rPr>
          <w:rFonts w:ascii="Times New Roman" w:hAnsi="Times New Roman" w:cs="Times New Roman"/>
          <w:sz w:val="24"/>
          <w:szCs w:val="24"/>
        </w:rPr>
        <w:t>.</w:t>
      </w:r>
    </w:p>
    <w:p w:rsidR="007E2F56" w:rsidRPr="004E3F0F" w:rsidRDefault="000A0C65" w:rsidP="00FF13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Рас</w:t>
      </w:r>
      <w:r w:rsidR="00A570CA" w:rsidRPr="004E3F0F">
        <w:rPr>
          <w:rFonts w:ascii="Times New Roman" w:hAnsi="Times New Roman" w:cs="Times New Roman"/>
          <w:sz w:val="24"/>
          <w:szCs w:val="24"/>
        </w:rPr>
        <w:t>чет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>водохозяйственны</w:t>
      </w:r>
      <w:r w:rsidR="00A570CA" w:rsidRPr="004E3F0F">
        <w:rPr>
          <w:rFonts w:ascii="Times New Roman" w:hAnsi="Times New Roman" w:cs="Times New Roman"/>
          <w:sz w:val="24"/>
          <w:szCs w:val="24"/>
        </w:rPr>
        <w:t>х</w:t>
      </w:r>
      <w:r w:rsidRPr="004E3F0F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A570CA" w:rsidRPr="004E3F0F">
        <w:rPr>
          <w:rFonts w:ascii="Times New Roman" w:hAnsi="Times New Roman" w:cs="Times New Roman"/>
          <w:sz w:val="24"/>
          <w:szCs w:val="24"/>
        </w:rPr>
        <w:t>ов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 xml:space="preserve">по водохозяйственным участкам </w:t>
      </w:r>
      <w:r w:rsidR="0013556A">
        <w:rPr>
          <w:rFonts w:ascii="Times New Roman" w:hAnsi="Times New Roman" w:cs="Times New Roman"/>
          <w:sz w:val="24"/>
          <w:szCs w:val="24"/>
        </w:rPr>
        <w:t>бассейна р. Об</w:t>
      </w:r>
      <w:r w:rsidR="00A570CA" w:rsidRPr="004E3F0F">
        <w:rPr>
          <w:rFonts w:ascii="Times New Roman" w:hAnsi="Times New Roman" w:cs="Times New Roman"/>
          <w:sz w:val="24"/>
          <w:szCs w:val="24"/>
        </w:rPr>
        <w:t xml:space="preserve">ь 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для </w:t>
      </w:r>
      <w:r w:rsidR="00115A09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2F56" w:rsidRPr="004E3F0F">
        <w:rPr>
          <w:rFonts w:ascii="Times New Roman" w:hAnsi="Times New Roman" w:cs="Times New Roman"/>
          <w:sz w:val="24"/>
          <w:szCs w:val="24"/>
        </w:rPr>
        <w:t>95% обеспеченност</w:t>
      </w:r>
      <w:r w:rsidR="00A570CA" w:rsidRPr="004E3F0F">
        <w:rPr>
          <w:rFonts w:ascii="Times New Roman" w:hAnsi="Times New Roman" w:cs="Times New Roman"/>
          <w:sz w:val="24"/>
          <w:szCs w:val="24"/>
        </w:rPr>
        <w:t>и</w:t>
      </w:r>
      <w:r w:rsidR="008028F9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 xml:space="preserve">с оценкой водообеспеченности водопользователей на перспективу. </w:t>
      </w:r>
    </w:p>
    <w:p w:rsidR="006A5188" w:rsidRPr="004E3F0F" w:rsidRDefault="007E2F56" w:rsidP="006A518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Определе</w:t>
      </w:r>
      <w:r w:rsidR="00A570CA" w:rsidRPr="004E3F0F">
        <w:rPr>
          <w:rFonts w:ascii="Times New Roman" w:hAnsi="Times New Roman" w:cs="Times New Roman"/>
          <w:sz w:val="24"/>
          <w:szCs w:val="24"/>
        </w:rPr>
        <w:t>ние</w:t>
      </w:r>
      <w:r w:rsidRPr="004E3F0F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A570CA" w:rsidRPr="004E3F0F">
        <w:rPr>
          <w:rFonts w:ascii="Times New Roman" w:hAnsi="Times New Roman" w:cs="Times New Roman"/>
          <w:sz w:val="24"/>
          <w:szCs w:val="24"/>
        </w:rPr>
        <w:t>ов</w:t>
      </w:r>
      <w:r w:rsidR="008028F9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6A5188" w:rsidRPr="004E3F0F">
        <w:rPr>
          <w:rFonts w:ascii="Times New Roman" w:eastAsia="Times New Roman" w:hAnsi="Times New Roman" w:cs="Times New Roman"/>
          <w:sz w:val="24"/>
          <w:szCs w:val="24"/>
        </w:rPr>
        <w:t>забора (изъятия) водных ресурсов из водных объектов и лимит</w:t>
      </w:r>
      <w:r w:rsidR="00A570CA" w:rsidRPr="004E3F0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A5188" w:rsidRPr="004E3F0F">
        <w:rPr>
          <w:rFonts w:ascii="Times New Roman" w:eastAsia="Times New Roman" w:hAnsi="Times New Roman" w:cs="Times New Roman"/>
          <w:sz w:val="24"/>
          <w:szCs w:val="24"/>
        </w:rPr>
        <w:t>сброса сточных вод, соответствующих нормативам качества, в границах бассейна р.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786F">
        <w:rPr>
          <w:rFonts w:ascii="Times New Roman" w:eastAsia="Times New Roman" w:hAnsi="Times New Roman" w:cs="Times New Roman"/>
          <w:sz w:val="24"/>
          <w:szCs w:val="24"/>
        </w:rPr>
        <w:t xml:space="preserve">Обь, подбассейнов 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и водохозяйственных участков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188" w:rsidRPr="000E786F" w:rsidRDefault="006A5188" w:rsidP="000E786F">
      <w:pPr>
        <w:pStyle w:val="ad"/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A570CA" w:rsidRPr="004E3F0F">
        <w:rPr>
          <w:rFonts w:ascii="Times New Roman" w:eastAsia="Times New Roman" w:hAnsi="Times New Roman" w:cs="Times New Roman"/>
          <w:sz w:val="24"/>
          <w:szCs w:val="24"/>
        </w:rPr>
        <w:t>ие квот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забора (изъятия) водных ресурсов из водного объекта и сброса сточных вод, соответствующих нормативам качества, в границах бассейна р. 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Обь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Российской Федерации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86F" w:rsidRPr="004E3F0F" w:rsidRDefault="000E786F" w:rsidP="000E786F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1307" w:rsidRPr="004E3F0F" w:rsidRDefault="00F30CEC" w:rsidP="000E78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П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еречень и содержание </w:t>
      </w:r>
      <w:r w:rsidRPr="004E3F0F">
        <w:rPr>
          <w:rFonts w:ascii="Times New Roman" w:hAnsi="Times New Roman" w:cs="Times New Roman"/>
          <w:sz w:val="24"/>
          <w:szCs w:val="24"/>
        </w:rPr>
        <w:t>готовых документов приведен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3F5698" w:rsidRPr="004E3F0F" w:rsidRDefault="003F5698" w:rsidP="008A4A63">
      <w:pPr>
        <w:keepNext/>
        <w:spacing w:before="240" w:after="6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1" w:name="_Toc274401144"/>
      <w:bookmarkStart w:id="12" w:name="_Toc274669982"/>
      <w:r w:rsidRPr="004E3F0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Книга 4. Водохозяйственные балансы </w:t>
      </w:r>
      <w:bookmarkEnd w:id="11"/>
      <w:bookmarkEnd w:id="12"/>
      <w:r w:rsidR="00FB0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балансы загрязняющих веществ. </w:t>
      </w:r>
      <w:r w:rsidR="00FB01FB" w:rsidRPr="00FB01FB">
        <w:rPr>
          <w:rFonts w:ascii="Times New Roman" w:hAnsi="Times New Roman" w:cs="Times New Roman"/>
          <w:b/>
          <w:bCs/>
          <w:iCs/>
          <w:sz w:val="24"/>
          <w:szCs w:val="24"/>
        </w:rPr>
        <w:t>Корректировка-1</w:t>
      </w:r>
      <w:r w:rsidR="004B5F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B5F12" w:rsidRPr="004B5F12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Перспективные водохозяйственные балансы для расчетного года 95% обеспеченности по водности</w:t>
      </w:r>
    </w:p>
    <w:p w:rsidR="003614AE" w:rsidRPr="004E3F0F" w:rsidRDefault="003614AE" w:rsidP="009E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1</w:t>
      </w:r>
      <w:r w:rsidR="009E2B20" w:rsidRPr="004E3F0F">
        <w:rPr>
          <w:rFonts w:ascii="Times New Roman" w:hAnsi="Times New Roman" w:cs="Times New Roman"/>
          <w:sz w:val="24"/>
          <w:szCs w:val="24"/>
        </w:rPr>
        <w:t xml:space="preserve">. </w:t>
      </w:r>
      <w:r w:rsidRPr="004E3F0F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9E2B20" w:rsidRPr="004E3F0F" w:rsidRDefault="009E2B20" w:rsidP="009E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2. </w:t>
      </w:r>
      <w:r w:rsidR="00115A09">
        <w:rPr>
          <w:rFonts w:ascii="Times New Roman" w:hAnsi="Times New Roman" w:cs="Times New Roman"/>
          <w:sz w:val="24"/>
          <w:szCs w:val="24"/>
        </w:rPr>
        <w:t>Перспективные в</w:t>
      </w:r>
      <w:r w:rsidR="003614AE" w:rsidRPr="004E3F0F">
        <w:rPr>
          <w:rFonts w:ascii="Times New Roman" w:hAnsi="Times New Roman" w:cs="Times New Roman"/>
          <w:sz w:val="24"/>
          <w:szCs w:val="24"/>
        </w:rPr>
        <w:t xml:space="preserve">одохозяйственные балансы для расчетного года </w:t>
      </w:r>
      <w:r w:rsidR="00115A09">
        <w:rPr>
          <w:rFonts w:ascii="Times New Roman" w:hAnsi="Times New Roman" w:cs="Times New Roman"/>
          <w:sz w:val="24"/>
          <w:szCs w:val="24"/>
        </w:rPr>
        <w:t>9</w:t>
      </w:r>
      <w:r w:rsidR="003614AE" w:rsidRPr="004E3F0F">
        <w:rPr>
          <w:rFonts w:ascii="Times New Roman" w:hAnsi="Times New Roman" w:cs="Times New Roman"/>
          <w:sz w:val="24"/>
          <w:szCs w:val="24"/>
        </w:rPr>
        <w:t>5% обеспеченности</w:t>
      </w:r>
      <w:r w:rsidR="00115A09">
        <w:rPr>
          <w:rFonts w:ascii="Times New Roman" w:hAnsi="Times New Roman" w:cs="Times New Roman"/>
          <w:sz w:val="24"/>
          <w:szCs w:val="24"/>
        </w:rPr>
        <w:t xml:space="preserve"> по бассейну</w:t>
      </w:r>
      <w:r w:rsidR="0006787F" w:rsidRPr="004E3F0F">
        <w:rPr>
          <w:rFonts w:ascii="Times New Roman" w:hAnsi="Times New Roman" w:cs="Times New Roman"/>
          <w:sz w:val="24"/>
          <w:szCs w:val="24"/>
        </w:rPr>
        <w:t xml:space="preserve"> р. </w:t>
      </w:r>
      <w:r w:rsidR="00115A09">
        <w:rPr>
          <w:rFonts w:ascii="Times New Roman" w:hAnsi="Times New Roman" w:cs="Times New Roman"/>
          <w:sz w:val="24"/>
          <w:szCs w:val="24"/>
        </w:rPr>
        <w:t>Об</w:t>
      </w:r>
      <w:r w:rsidR="0006787F" w:rsidRPr="004E3F0F">
        <w:rPr>
          <w:rFonts w:ascii="Times New Roman" w:hAnsi="Times New Roman" w:cs="Times New Roman"/>
          <w:sz w:val="24"/>
          <w:szCs w:val="24"/>
        </w:rPr>
        <w:t>ь</w:t>
      </w:r>
      <w:bookmarkStart w:id="13" w:name="_Toc274401145"/>
      <w:bookmarkStart w:id="14" w:name="_Toc274669985"/>
    </w:p>
    <w:p w:rsidR="0006787F" w:rsidRPr="004E3F0F" w:rsidRDefault="00115A09" w:rsidP="00067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A09">
        <w:rPr>
          <w:rFonts w:ascii="Times New Roman" w:hAnsi="Times New Roman" w:cs="Times New Roman"/>
          <w:sz w:val="24"/>
          <w:szCs w:val="24"/>
        </w:rPr>
        <w:t xml:space="preserve"> Перспективные водохозяйственные балансы расчетного года 95% обеспеченности по водности по бессточным водохозяйственным участкам бассейна р. Обь</w:t>
      </w:r>
    </w:p>
    <w:bookmarkEnd w:id="13"/>
    <w:bookmarkEnd w:id="14"/>
    <w:p w:rsidR="0006787F" w:rsidRPr="004E3F0F" w:rsidRDefault="0006787F" w:rsidP="00F50904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07E11" w:rsidRPr="00115A09" w:rsidRDefault="005744EE" w:rsidP="00007E11">
      <w:pPr>
        <w:spacing w:after="0" w:line="36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15" w:name="_Toc274401146"/>
      <w:bookmarkStart w:id="16" w:name="_Toc274669988"/>
      <w:r w:rsidRPr="000A33EE">
        <w:rPr>
          <w:rFonts w:ascii="Times New Roman" w:hAnsi="Times New Roman" w:cs="Times New Roman"/>
          <w:sz w:val="24"/>
          <w:szCs w:val="24"/>
        </w:rPr>
        <w:t xml:space="preserve">Настоящая корректировка 1 Книги 4 является неотъемлемым дополнением к книге 4 </w:t>
      </w:r>
      <w:r w:rsidRPr="00B617D2">
        <w:rPr>
          <w:rFonts w:ascii="Times New Roman" w:hAnsi="Times New Roman" w:cs="Times New Roman"/>
          <w:sz w:val="24"/>
          <w:szCs w:val="24"/>
        </w:rPr>
        <w:t>СКИОВО-</w:t>
      </w:r>
      <w:r w:rsidR="00115A09" w:rsidRPr="00B617D2">
        <w:rPr>
          <w:rFonts w:ascii="Times New Roman" w:hAnsi="Times New Roman" w:cs="Times New Roman"/>
          <w:sz w:val="24"/>
          <w:szCs w:val="24"/>
        </w:rPr>
        <w:t>Обь</w:t>
      </w:r>
      <w:r w:rsidRPr="00B617D2">
        <w:rPr>
          <w:rFonts w:ascii="Times New Roman" w:hAnsi="Times New Roman" w:cs="Times New Roman"/>
          <w:sz w:val="24"/>
          <w:szCs w:val="24"/>
        </w:rPr>
        <w:t xml:space="preserve"> (утв. </w:t>
      </w:r>
      <w:r w:rsidR="00B617D2" w:rsidRPr="00B617D2">
        <w:rPr>
          <w:rFonts w:ascii="Times New Roman" w:hAnsi="Times New Roman" w:cs="Times New Roman"/>
          <w:sz w:val="24"/>
          <w:szCs w:val="24"/>
        </w:rPr>
        <w:t>25.08.2014 г.)</w:t>
      </w:r>
      <w:r w:rsidR="000A33EE" w:rsidRPr="00B617D2">
        <w:rPr>
          <w:rFonts w:ascii="Times New Roman" w:hAnsi="Times New Roman" w:cs="Times New Roman"/>
          <w:sz w:val="24"/>
          <w:szCs w:val="24"/>
        </w:rPr>
        <w:t>.</w:t>
      </w:r>
    </w:p>
    <w:p w:rsidR="00261204" w:rsidRPr="004E3F0F" w:rsidRDefault="00261204" w:rsidP="00FB01FB">
      <w:pPr>
        <w:pStyle w:val="12"/>
        <w:spacing w:before="240" w:line="360" w:lineRule="auto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  <w:iCs/>
          <w:caps w:val="0"/>
        </w:rPr>
        <w:t xml:space="preserve">Книга 5. </w:t>
      </w:r>
      <w:r w:rsidRPr="004E3F0F">
        <w:rPr>
          <w:rFonts w:ascii="Times New Roman" w:hAnsi="Times New Roman" w:cs="Times New Roman"/>
          <w:caps w:val="0"/>
        </w:rPr>
        <w:t>Лимиты и квоты на забор воды из водных объектов и сброс сточных вод</w:t>
      </w:r>
      <w:r w:rsidR="00FB01FB">
        <w:rPr>
          <w:rFonts w:ascii="Times New Roman" w:hAnsi="Times New Roman" w:cs="Times New Roman"/>
          <w:caps w:val="0"/>
        </w:rPr>
        <w:t>. Корректировка-1</w:t>
      </w:r>
    </w:p>
    <w:p w:rsidR="004C1C3C" w:rsidRPr="004E3F0F" w:rsidRDefault="004C1C3C" w:rsidP="004C1C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Общая информация </w:t>
      </w:r>
    </w:p>
    <w:p w:rsidR="004C1C3C" w:rsidRPr="004E3F0F" w:rsidRDefault="004C1C3C" w:rsidP="002612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Лимиты забора (изъятия) водных ресурсов из водного объекта и лимиты сброса сточных вод, соответствующих нормативам качества, в границах бассейна р. 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61204" w:rsidRPr="004E3F0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C3C" w:rsidRPr="004E3F0F" w:rsidRDefault="004C1C3C" w:rsidP="002612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Квоты забора (изъятия) водных ресурсов из водного объекта и сброса сточных вод, соответствующих нормативам качества, в границах бассейна р. 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61204" w:rsidRPr="004E3F0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Федерации.</w:t>
      </w:r>
    </w:p>
    <w:p w:rsidR="00727C61" w:rsidRPr="004E3F0F" w:rsidRDefault="00727C61" w:rsidP="00261204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</w:rPr>
        <w:t>В откорректированной Книге представлены:</w:t>
      </w:r>
    </w:p>
    <w:p w:rsidR="00727C61" w:rsidRPr="004E3F0F" w:rsidRDefault="00727C61" w:rsidP="00261204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</w:rPr>
        <w:t>лимиты забора водных ресурсов из водных объектов речного бассейна по водохозяйственным участкам;</w:t>
      </w:r>
    </w:p>
    <w:p w:rsidR="00727C61" w:rsidRPr="004E3F0F" w:rsidRDefault="00727C61" w:rsidP="00261204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</w:rPr>
        <w:t>лимиты сброса сточных вод, соответствующих нормативам качества, в водные объекты речного бассейна по водохозяйственным участкам;</w:t>
      </w:r>
    </w:p>
    <w:p w:rsidR="00727C61" w:rsidRPr="004E3F0F" w:rsidRDefault="00727C61" w:rsidP="00727C61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</w:rPr>
        <w:t>квоты субъектов Российской Федерации на забор водных ресурсов из водных объектов речного бассейна</w:t>
      </w:r>
      <w:r w:rsidR="00261204" w:rsidRPr="004E3F0F">
        <w:rPr>
          <w:rFonts w:ascii="Times New Roman" w:hAnsi="Times New Roman" w:cs="Times New Roman"/>
        </w:rPr>
        <w:t xml:space="preserve"> по водохозяйственным участкам</w:t>
      </w:r>
      <w:r w:rsidRPr="004E3F0F">
        <w:rPr>
          <w:rFonts w:ascii="Times New Roman" w:hAnsi="Times New Roman" w:cs="Times New Roman"/>
        </w:rPr>
        <w:t>;</w:t>
      </w:r>
    </w:p>
    <w:p w:rsidR="00727C61" w:rsidRDefault="00727C61" w:rsidP="00727C61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</w:rPr>
        <w:t>квоты субъектов Российской Федерации на сброс сточных вод, соответствующих нормативам качества, в водные объекты речного бассейна по водохозяйственным участкам.</w:t>
      </w:r>
    </w:p>
    <w:p w:rsidR="00A57616" w:rsidRPr="00A57616" w:rsidRDefault="00A57616" w:rsidP="00A57616">
      <w:pPr>
        <w:spacing w:line="360" w:lineRule="auto"/>
        <w:ind w:left="106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5761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Книга 5. Корректировка-1 выпущена взамен Книги 5 утвержденной СКИОВО.</w:t>
      </w:r>
    </w:p>
    <w:p w:rsidR="00A57616" w:rsidRDefault="00A57616" w:rsidP="00A57616">
      <w:pPr>
        <w:pStyle w:val="13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AA27AD" w:rsidRPr="004E3F0F" w:rsidRDefault="00AA27AD" w:rsidP="00FB01FB">
      <w:pPr>
        <w:pStyle w:val="10"/>
        <w:numPr>
          <w:ilvl w:val="0"/>
          <w:numId w:val="22"/>
        </w:numPr>
        <w:ind w:left="0" w:firstLine="709"/>
        <w:rPr>
          <w:rFonts w:ascii="Times New Roman" w:hAnsi="Times New Roman" w:cs="Times New Roman"/>
          <w:szCs w:val="24"/>
        </w:rPr>
      </w:pPr>
      <w:bookmarkStart w:id="17" w:name="_Toc301517732"/>
      <w:bookmarkStart w:id="18" w:name="_Toc66359730"/>
      <w:bookmarkEnd w:id="15"/>
      <w:bookmarkEnd w:id="16"/>
      <w:r w:rsidRPr="004E3F0F">
        <w:rPr>
          <w:rFonts w:ascii="Times New Roman" w:hAnsi="Times New Roman" w:cs="Times New Roman"/>
          <w:szCs w:val="24"/>
        </w:rPr>
        <w:lastRenderedPageBreak/>
        <w:t>Цель и потребность реализации намечаемой хозяйственной и иной деятельности</w:t>
      </w:r>
      <w:bookmarkEnd w:id="17"/>
      <w:bookmarkEnd w:id="18"/>
      <w:r w:rsidR="009A2709" w:rsidRPr="004E3F0F">
        <w:rPr>
          <w:rFonts w:ascii="Times New Roman" w:hAnsi="Times New Roman" w:cs="Times New Roman"/>
          <w:szCs w:val="24"/>
        </w:rPr>
        <w:t xml:space="preserve"> </w:t>
      </w:r>
    </w:p>
    <w:p w:rsidR="00FB01FB" w:rsidRPr="00FB01FB" w:rsidRDefault="00FB01FB" w:rsidP="00FB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FB">
        <w:rPr>
          <w:rFonts w:ascii="Times New Roman" w:hAnsi="Times New Roman" w:cs="Times New Roman"/>
          <w:sz w:val="24"/>
          <w:szCs w:val="24"/>
        </w:rPr>
        <w:t>Основной целью Корректировки-1 Книги 4 и Книги 5 СКИОВО-</w:t>
      </w:r>
      <w:r>
        <w:rPr>
          <w:rFonts w:ascii="Times New Roman" w:hAnsi="Times New Roman" w:cs="Times New Roman"/>
          <w:sz w:val="24"/>
          <w:szCs w:val="24"/>
        </w:rPr>
        <w:t>Обь</w:t>
      </w:r>
      <w:r w:rsidRPr="00FB01FB">
        <w:rPr>
          <w:rFonts w:ascii="Times New Roman" w:hAnsi="Times New Roman" w:cs="Times New Roman"/>
          <w:sz w:val="24"/>
          <w:szCs w:val="24"/>
        </w:rPr>
        <w:t xml:space="preserve"> является обоснование лимитов (квот) забора воды и сброса сточных вод.</w:t>
      </w:r>
    </w:p>
    <w:p w:rsidR="00FB01FB" w:rsidRDefault="00FB01FB" w:rsidP="00FB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FB">
        <w:rPr>
          <w:rFonts w:ascii="Times New Roman" w:hAnsi="Times New Roman" w:cs="Times New Roman"/>
          <w:sz w:val="24"/>
          <w:szCs w:val="24"/>
        </w:rPr>
        <w:t>Потребность Корректировки-1 Книги 4 и Книги 5 СКИОВО-</w:t>
      </w:r>
      <w:r>
        <w:rPr>
          <w:rFonts w:ascii="Times New Roman" w:hAnsi="Times New Roman" w:cs="Times New Roman"/>
          <w:sz w:val="24"/>
          <w:szCs w:val="24"/>
        </w:rPr>
        <w:t>Обь</w:t>
      </w:r>
      <w:r w:rsidRPr="00FB01FB">
        <w:rPr>
          <w:rFonts w:ascii="Times New Roman" w:hAnsi="Times New Roman" w:cs="Times New Roman"/>
          <w:sz w:val="24"/>
          <w:szCs w:val="24"/>
        </w:rPr>
        <w:t xml:space="preserve"> обусловлена изменениями водохозяйственной обстановки с даты утверждения СКИОВО.</w:t>
      </w:r>
    </w:p>
    <w:p w:rsidR="009B1EBF" w:rsidRPr="009B1EBF" w:rsidRDefault="009B1EBF" w:rsidP="009B1EBF">
      <w:pPr>
        <w:pStyle w:val="10"/>
        <w:numPr>
          <w:ilvl w:val="0"/>
          <w:numId w:val="22"/>
        </w:numPr>
        <w:ind w:left="0" w:firstLine="709"/>
        <w:rPr>
          <w:rFonts w:ascii="Times New Roman" w:hAnsi="Times New Roman" w:cs="Times New Roman"/>
          <w:szCs w:val="24"/>
        </w:rPr>
      </w:pPr>
      <w:bookmarkStart w:id="19" w:name="_Toc54856343"/>
      <w:bookmarkStart w:id="20" w:name="_Toc57199436"/>
      <w:bookmarkStart w:id="21" w:name="_Toc66359731"/>
      <w:r w:rsidRPr="009B1EBF">
        <w:rPr>
          <w:rFonts w:ascii="Times New Roman" w:hAnsi="Times New Roman" w:cs="Times New Roman"/>
          <w:szCs w:val="24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9"/>
      <w:bookmarkEnd w:id="20"/>
      <w:bookmarkEnd w:id="21"/>
    </w:p>
    <w:p w:rsidR="009B1EBF" w:rsidRPr="004B5F12" w:rsidRDefault="009B1EBF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F">
        <w:rPr>
          <w:rFonts w:ascii="Times New Roman" w:hAnsi="Times New Roman" w:cs="Times New Roman"/>
          <w:sz w:val="24"/>
          <w:szCs w:val="24"/>
        </w:rPr>
        <w:t>Согласно п. 11 Правил разработки, утверждения и реализации схем комплексного использования и охраны водных объектов, внесения изменений в эти схемы (утв. Пост. Правительства РФ от 30 декабря 2006 г. № 883):</w:t>
      </w:r>
      <w:r w:rsidR="004B5F12">
        <w:rPr>
          <w:rFonts w:ascii="Times New Roman" w:hAnsi="Times New Roman" w:cs="Times New Roman"/>
          <w:sz w:val="24"/>
          <w:szCs w:val="24"/>
        </w:rPr>
        <w:t xml:space="preserve"> </w:t>
      </w:r>
      <w:r w:rsidRPr="005148E6">
        <w:rPr>
          <w:rFonts w:ascii="Times New Roman" w:hAnsi="Times New Roman" w:cs="Times New Roman"/>
          <w:i/>
          <w:sz w:val="24"/>
          <w:szCs w:val="24"/>
        </w:rPr>
        <w:t>«Схемы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объектов, направленных на удовлетворение фактической потребности и потребности в перспективе в водных ресурсах, планомерное сокращение антропогенного воздействия на водные объекты, обеспечение рационального использования и охраны водных объектов, а также предотвращение негативного воздействия вод».</w:t>
      </w:r>
    </w:p>
    <w:p w:rsidR="009B1EBF" w:rsidRDefault="009B1EBF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F">
        <w:rPr>
          <w:rFonts w:ascii="Times New Roman" w:hAnsi="Times New Roman" w:cs="Times New Roman"/>
          <w:sz w:val="24"/>
          <w:szCs w:val="24"/>
        </w:rPr>
        <w:t>Рассчитанные в Книге 4 водохозяйственные балансы и установленные в Книге 5 лимиты и квоты предназначены для использования при планировании водохозяйственной деятельности в бассейне. Расчет лимитов и квот основан на недопущении изъятия водных ресурсов в объемах, которые приведут к нарушению требований соблюдения экологического стока (санитарно-экологического попуска).</w:t>
      </w:r>
    </w:p>
    <w:p w:rsidR="004B5F12" w:rsidRPr="00FB01FB" w:rsidRDefault="004B5F12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</w:t>
      </w:r>
      <w:r w:rsidRPr="004B5F12">
        <w:rPr>
          <w:rFonts w:ascii="Times New Roman" w:hAnsi="Times New Roman" w:cs="Times New Roman"/>
          <w:sz w:val="24"/>
          <w:szCs w:val="24"/>
        </w:rPr>
        <w:t>и факт утверждения результатов корректировки книг 4 и 5 СКИОВО-</w:t>
      </w:r>
      <w:r>
        <w:rPr>
          <w:rFonts w:ascii="Times New Roman" w:hAnsi="Times New Roman" w:cs="Times New Roman"/>
          <w:sz w:val="24"/>
          <w:szCs w:val="24"/>
        </w:rPr>
        <w:t>Обь</w:t>
      </w:r>
      <w:r w:rsidRPr="004B5F12">
        <w:rPr>
          <w:rFonts w:ascii="Times New Roman" w:hAnsi="Times New Roman" w:cs="Times New Roman"/>
          <w:sz w:val="24"/>
          <w:szCs w:val="24"/>
        </w:rPr>
        <w:t>, ни установление лимитов/квот забора водных ресурсов и сброса сточных вод на уровнях, приведенных в корректировке Книги 5 не приведет к негативным воздействиям на окружающую среду.</w:t>
      </w:r>
    </w:p>
    <w:p w:rsidR="00DB45A8" w:rsidRPr="004E3F0F" w:rsidRDefault="00DB45A8" w:rsidP="00FB01FB">
      <w:pPr>
        <w:pStyle w:val="10"/>
        <w:numPr>
          <w:ilvl w:val="0"/>
          <w:numId w:val="22"/>
        </w:numPr>
        <w:ind w:left="0" w:firstLine="709"/>
        <w:rPr>
          <w:rFonts w:ascii="Times New Roman" w:hAnsi="Times New Roman" w:cs="Times New Roman"/>
          <w:szCs w:val="24"/>
        </w:rPr>
      </w:pPr>
      <w:bookmarkStart w:id="22" w:name="_Toc387845981"/>
      <w:bookmarkStart w:id="23" w:name="_Toc66359732"/>
      <w:r w:rsidRPr="004E3F0F">
        <w:rPr>
          <w:rFonts w:ascii="Times New Roman" w:hAnsi="Times New Roman" w:cs="Times New Roman"/>
          <w:szCs w:val="24"/>
        </w:rPr>
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</w:t>
      </w:r>
      <w:bookmarkEnd w:id="22"/>
      <w:bookmarkEnd w:id="23"/>
    </w:p>
    <w:p w:rsidR="00DB45A8" w:rsidRPr="004E3F0F" w:rsidRDefault="00DB45A8" w:rsidP="00B34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_Toc387845982"/>
      <w:r w:rsidRPr="004E3F0F">
        <w:rPr>
          <w:rFonts w:ascii="Times New Roman" w:hAnsi="Times New Roman" w:cs="Times New Roman"/>
          <w:color w:val="000000"/>
          <w:sz w:val="24"/>
          <w:szCs w:val="24"/>
        </w:rPr>
        <w:t>Материалы СКИОВО-</w:t>
      </w:r>
      <w:r w:rsidR="00132D9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4E3F0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E3F0F">
        <w:rPr>
          <w:rFonts w:ascii="Times New Roman" w:hAnsi="Times New Roman" w:cs="Times New Roman"/>
          <w:color w:val="000000"/>
          <w:sz w:val="24"/>
          <w:szCs w:val="24"/>
        </w:rPr>
        <w:t xml:space="preserve"> будут согласованы с заинтересованными органами исполнительной власти федерального, регионального и местного уровней, а также водопользователями и общественными организациями на стадии готовности итоговых документов. </w:t>
      </w:r>
    </w:p>
    <w:p w:rsidR="00DB45A8" w:rsidRPr="004E3F0F" w:rsidRDefault="00DB45A8" w:rsidP="00B34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4016014"/>
      <w:r w:rsidRPr="004E3F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Протоколы общественных обсуждений и сопутствующая документация будут приведены в Приложении.</w:t>
      </w:r>
    </w:p>
    <w:p w:rsidR="00DB45A8" w:rsidRPr="004B5F12" w:rsidRDefault="00DB45A8" w:rsidP="004B5F12">
      <w:pPr>
        <w:pStyle w:val="2"/>
        <w:numPr>
          <w:ilvl w:val="1"/>
          <w:numId w:val="23"/>
        </w:numPr>
        <w:ind w:left="0" w:firstLine="709"/>
        <w:rPr>
          <w:rFonts w:ascii="Times New Roman" w:hAnsi="Times New Roman" w:cs="Times New Roman"/>
          <w:szCs w:val="24"/>
        </w:rPr>
      </w:pPr>
      <w:bookmarkStart w:id="26" w:name="_Toc66359733"/>
      <w:bookmarkEnd w:id="25"/>
      <w:r w:rsidRPr="004B5F12">
        <w:rPr>
          <w:rFonts w:ascii="Times New Roman" w:hAnsi="Times New Roman" w:cs="Times New Roman"/>
          <w:szCs w:val="24"/>
        </w:rPr>
        <w:t>Способ информирования общественности о месте, времени и форме проведения общественных обсуждений, списки рассылки соответствующей информации</w:t>
      </w:r>
      <w:bookmarkEnd w:id="24"/>
      <w:bookmarkEnd w:id="26"/>
    </w:p>
    <w:p w:rsidR="00DB45A8" w:rsidRPr="004E3F0F" w:rsidRDefault="00DB45A8" w:rsidP="00DB4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387845983"/>
      <w:r w:rsidRPr="004E3F0F">
        <w:rPr>
          <w:rFonts w:ascii="Times New Roman" w:hAnsi="Times New Roman" w:cs="Times New Roman"/>
          <w:sz w:val="24"/>
          <w:szCs w:val="24"/>
        </w:rPr>
        <w:t xml:space="preserve">Итоговые материалы СКИОВО будут заблаговременно размещены на официальном </w:t>
      </w:r>
      <w:r w:rsidRPr="009B1EB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B1EBF" w:rsidRPr="009B1EBF">
        <w:rPr>
          <w:rFonts w:ascii="Times New Roman" w:hAnsi="Times New Roman" w:cs="Times New Roman"/>
          <w:color w:val="000000"/>
          <w:sz w:val="24"/>
          <w:szCs w:val="24"/>
        </w:rPr>
        <w:t>Нижне-Обского</w:t>
      </w:r>
      <w:r w:rsidRPr="009B1EBF">
        <w:rPr>
          <w:rFonts w:ascii="Times New Roman" w:hAnsi="Times New Roman" w:cs="Times New Roman"/>
          <w:color w:val="000000"/>
          <w:sz w:val="24"/>
          <w:szCs w:val="24"/>
        </w:rPr>
        <w:t xml:space="preserve"> БВУ</w:t>
      </w:r>
      <w:r w:rsidRPr="009B1EBF">
        <w:rPr>
          <w:rFonts w:ascii="Times New Roman" w:hAnsi="Times New Roman" w:cs="Times New Roman"/>
          <w:sz w:val="24"/>
          <w:szCs w:val="24"/>
        </w:rPr>
        <w:t>.</w:t>
      </w:r>
    </w:p>
    <w:p w:rsidR="00DB45A8" w:rsidRPr="004E3F0F" w:rsidRDefault="00DB45A8" w:rsidP="00DB4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Информация о месте, времени и форме проведения общественных обсуждений </w:t>
      </w:r>
      <w:r w:rsidR="006705A3" w:rsidRPr="004E3F0F">
        <w:rPr>
          <w:rFonts w:ascii="Times New Roman" w:hAnsi="Times New Roman" w:cs="Times New Roman"/>
          <w:sz w:val="24"/>
          <w:szCs w:val="24"/>
        </w:rPr>
        <w:t>будет</w:t>
      </w:r>
      <w:r w:rsidRPr="004E3F0F">
        <w:rPr>
          <w:rFonts w:ascii="Times New Roman" w:hAnsi="Times New Roman" w:cs="Times New Roman"/>
          <w:sz w:val="24"/>
          <w:szCs w:val="24"/>
        </w:rPr>
        <w:t xml:space="preserve"> опубликована в официальных изданиях федерального и регионального уровней. Кроме того</w:t>
      </w:r>
      <w:r w:rsidR="006705A3" w:rsidRPr="004E3F0F">
        <w:rPr>
          <w:rFonts w:ascii="Times New Roman" w:hAnsi="Times New Roman" w:cs="Times New Roman"/>
          <w:sz w:val="24"/>
          <w:szCs w:val="24"/>
        </w:rPr>
        <w:t>,</w:t>
      </w:r>
      <w:r w:rsidRPr="004E3F0F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оповеща</w:t>
      </w:r>
      <w:r w:rsidR="006705A3" w:rsidRPr="004E3F0F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E3F0F">
        <w:rPr>
          <w:rFonts w:ascii="Times New Roman" w:hAnsi="Times New Roman" w:cs="Times New Roman"/>
          <w:sz w:val="24"/>
          <w:szCs w:val="24"/>
        </w:rPr>
        <w:t xml:space="preserve">дополнительно письмами или в устной форме. Копии объявлений и уведомлений </w:t>
      </w:r>
      <w:r w:rsidR="006705A3" w:rsidRPr="004E3F0F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E3F0F">
        <w:rPr>
          <w:rFonts w:ascii="Times New Roman" w:hAnsi="Times New Roman" w:cs="Times New Roman"/>
          <w:sz w:val="24"/>
          <w:szCs w:val="24"/>
        </w:rPr>
        <w:t>представлены в Приложении.</w:t>
      </w:r>
    </w:p>
    <w:p w:rsidR="00DB45A8" w:rsidRPr="004B5F12" w:rsidRDefault="00DB45A8" w:rsidP="004B5F12">
      <w:pPr>
        <w:pStyle w:val="2"/>
        <w:numPr>
          <w:ilvl w:val="1"/>
          <w:numId w:val="23"/>
        </w:numPr>
        <w:ind w:left="0" w:firstLine="709"/>
        <w:rPr>
          <w:rFonts w:ascii="Times New Roman" w:hAnsi="Times New Roman" w:cs="Times New Roman"/>
          <w:szCs w:val="24"/>
        </w:rPr>
      </w:pPr>
      <w:bookmarkStart w:id="28" w:name="_Toc66359734"/>
      <w:r w:rsidRPr="004B5F12">
        <w:rPr>
          <w:rFonts w:ascii="Times New Roman" w:hAnsi="Times New Roman" w:cs="Times New Roman"/>
          <w:szCs w:val="24"/>
        </w:rPr>
        <w:t>Список участников общественных обсуждений</w:t>
      </w:r>
      <w:bookmarkEnd w:id="27"/>
      <w:bookmarkEnd w:id="28"/>
      <w:r w:rsidRPr="004B5F12">
        <w:rPr>
          <w:rFonts w:ascii="Times New Roman" w:hAnsi="Times New Roman" w:cs="Times New Roman"/>
          <w:szCs w:val="24"/>
        </w:rPr>
        <w:t xml:space="preserve"> </w:t>
      </w:r>
    </w:p>
    <w:p w:rsidR="00DB45A8" w:rsidRPr="004E3F0F" w:rsidRDefault="00DB45A8" w:rsidP="00DB45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387845984"/>
      <w:r w:rsidRPr="004E3F0F">
        <w:rPr>
          <w:rFonts w:ascii="Times New Roman" w:hAnsi="Times New Roman" w:cs="Times New Roman"/>
          <w:sz w:val="24"/>
          <w:szCs w:val="24"/>
        </w:rPr>
        <w:t xml:space="preserve">Список участников общественных обсуждений </w:t>
      </w:r>
      <w:r w:rsidR="006705A3" w:rsidRPr="004E3F0F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E3F0F">
        <w:rPr>
          <w:rFonts w:ascii="Times New Roman" w:hAnsi="Times New Roman" w:cs="Times New Roman"/>
          <w:sz w:val="24"/>
          <w:szCs w:val="24"/>
        </w:rPr>
        <w:t>представлены в Приложении.</w:t>
      </w:r>
    </w:p>
    <w:p w:rsidR="00DB45A8" w:rsidRPr="004B5F12" w:rsidRDefault="00DB45A8" w:rsidP="004B5F12">
      <w:pPr>
        <w:pStyle w:val="2"/>
        <w:numPr>
          <w:ilvl w:val="1"/>
          <w:numId w:val="23"/>
        </w:numPr>
        <w:ind w:left="0" w:firstLine="709"/>
        <w:rPr>
          <w:rFonts w:ascii="Times New Roman" w:hAnsi="Times New Roman" w:cs="Times New Roman"/>
          <w:szCs w:val="24"/>
        </w:rPr>
      </w:pPr>
      <w:bookmarkStart w:id="30" w:name="_Toc66359735"/>
      <w:r w:rsidRPr="004B5F12">
        <w:rPr>
          <w:rFonts w:ascii="Times New Roman" w:hAnsi="Times New Roman" w:cs="Times New Roman"/>
          <w:szCs w:val="24"/>
        </w:rPr>
        <w:t>Вопросы, рассмотренные участниками обсуждений</w:t>
      </w:r>
      <w:bookmarkEnd w:id="29"/>
      <w:bookmarkEnd w:id="30"/>
      <w:r w:rsidRPr="004B5F12">
        <w:rPr>
          <w:rFonts w:ascii="Times New Roman" w:hAnsi="Times New Roman" w:cs="Times New Roman"/>
          <w:szCs w:val="24"/>
        </w:rPr>
        <w:t xml:space="preserve"> </w:t>
      </w:r>
    </w:p>
    <w:p w:rsidR="00DB45A8" w:rsidRPr="004E3F0F" w:rsidRDefault="00DB45A8" w:rsidP="006705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Вопросы, рассмотренные участниками обсуждений, тезисы выступлений, все высказанные в процессе проведения общественных обсуждений, замечания и предложения с указанием их авторов, выводы по результатам общественных обсуждений </w:t>
      </w:r>
      <w:r w:rsidR="006705A3" w:rsidRPr="004E3F0F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E3F0F">
        <w:rPr>
          <w:rFonts w:ascii="Times New Roman" w:hAnsi="Times New Roman" w:cs="Times New Roman"/>
          <w:sz w:val="24"/>
          <w:szCs w:val="24"/>
        </w:rPr>
        <w:t xml:space="preserve">включены в Протокол общественных обсуждений, который </w:t>
      </w:r>
      <w:r w:rsidR="006705A3" w:rsidRPr="004E3F0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E3F0F">
        <w:rPr>
          <w:rFonts w:ascii="Times New Roman" w:hAnsi="Times New Roman" w:cs="Times New Roman"/>
          <w:sz w:val="24"/>
          <w:szCs w:val="24"/>
        </w:rPr>
        <w:t>представлен в Приложении.</w:t>
      </w:r>
    </w:p>
    <w:p w:rsidR="00DB45A8" w:rsidRPr="004E3F0F" w:rsidRDefault="00DB45A8" w:rsidP="00DB45A8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A27AD" w:rsidRPr="004E3F0F" w:rsidRDefault="00AA27AD" w:rsidP="004B5F12">
      <w:pPr>
        <w:pStyle w:val="10"/>
        <w:numPr>
          <w:ilvl w:val="0"/>
          <w:numId w:val="23"/>
        </w:numPr>
        <w:ind w:left="0" w:firstLine="709"/>
        <w:rPr>
          <w:rFonts w:ascii="Times New Roman" w:hAnsi="Times New Roman" w:cs="Times New Roman"/>
          <w:szCs w:val="24"/>
        </w:rPr>
      </w:pPr>
      <w:bookmarkStart w:id="31" w:name="12"/>
      <w:bookmarkStart w:id="32" w:name="_Toc301517747"/>
      <w:bookmarkStart w:id="33" w:name="_Toc66359736"/>
      <w:bookmarkEnd w:id="31"/>
      <w:r w:rsidRPr="004E3F0F">
        <w:rPr>
          <w:rFonts w:ascii="Times New Roman" w:hAnsi="Times New Roman" w:cs="Times New Roman"/>
          <w:szCs w:val="24"/>
        </w:rPr>
        <w:t>Резюме нетехнического характера</w:t>
      </w:r>
      <w:bookmarkEnd w:id="32"/>
      <w:bookmarkEnd w:id="33"/>
    </w:p>
    <w:p w:rsidR="009446E3" w:rsidRPr="004E3F0F" w:rsidRDefault="00CE0160" w:rsidP="0001755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Проекты книг 4 и 5 материалов</w:t>
      </w:r>
      <w:r w:rsidR="00DC6F2F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AA27AD" w:rsidRPr="004E3F0F">
        <w:rPr>
          <w:rFonts w:ascii="Times New Roman" w:hAnsi="Times New Roman" w:cs="Times New Roman"/>
          <w:sz w:val="24"/>
          <w:szCs w:val="24"/>
        </w:rPr>
        <w:t xml:space="preserve">СКИОВО бассейна р. </w:t>
      </w:r>
      <w:r w:rsidR="00132D9D">
        <w:rPr>
          <w:rFonts w:ascii="Times New Roman" w:hAnsi="Times New Roman" w:cs="Times New Roman"/>
          <w:sz w:val="24"/>
          <w:szCs w:val="24"/>
        </w:rPr>
        <w:t>Об</w:t>
      </w:r>
      <w:r w:rsidR="004E3F0F">
        <w:rPr>
          <w:rFonts w:ascii="Times New Roman" w:hAnsi="Times New Roman" w:cs="Times New Roman"/>
          <w:sz w:val="24"/>
          <w:szCs w:val="24"/>
        </w:rPr>
        <w:t>ь</w:t>
      </w:r>
      <w:r w:rsidR="00AA27AD" w:rsidRPr="004E3F0F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4E3F0F">
        <w:rPr>
          <w:rFonts w:ascii="Times New Roman" w:hAnsi="Times New Roman" w:cs="Times New Roman"/>
          <w:sz w:val="24"/>
          <w:szCs w:val="24"/>
        </w:rPr>
        <w:t>ы</w:t>
      </w:r>
      <w:r w:rsidR="00AA27AD" w:rsidRPr="004E3F0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и методическими документами. Реализация мероприятий </w:t>
      </w:r>
      <w:r w:rsidRPr="004E3F0F">
        <w:rPr>
          <w:rFonts w:ascii="Times New Roman" w:hAnsi="Times New Roman" w:cs="Times New Roman"/>
          <w:sz w:val="24"/>
          <w:szCs w:val="24"/>
        </w:rPr>
        <w:t xml:space="preserve">по ограничению антропогенной деятельности с использованием материалов </w:t>
      </w:r>
      <w:r w:rsidR="00AA27AD" w:rsidRPr="004E3F0F">
        <w:rPr>
          <w:rFonts w:ascii="Times New Roman" w:hAnsi="Times New Roman" w:cs="Times New Roman"/>
          <w:sz w:val="24"/>
          <w:szCs w:val="24"/>
        </w:rPr>
        <w:t>СКИОВО</w:t>
      </w:r>
      <w:r w:rsidRPr="004E3F0F">
        <w:rPr>
          <w:rFonts w:ascii="Times New Roman" w:hAnsi="Times New Roman" w:cs="Times New Roman"/>
          <w:sz w:val="24"/>
          <w:szCs w:val="24"/>
        </w:rPr>
        <w:t>, а именно водохозяйственных балансов, лимитов и квот</w:t>
      </w:r>
      <w:r w:rsidR="008A2F77" w:rsidRPr="004E3F0F">
        <w:rPr>
          <w:rFonts w:ascii="Times New Roman" w:hAnsi="Times New Roman" w:cs="Times New Roman"/>
          <w:sz w:val="24"/>
          <w:szCs w:val="24"/>
        </w:rPr>
        <w:t xml:space="preserve"> забора воды из водных объектов и сброса сточных вод </w:t>
      </w:r>
      <w:r w:rsidR="00AA27AD" w:rsidRPr="004E3F0F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8A2F77" w:rsidRPr="004E3F0F">
        <w:rPr>
          <w:rFonts w:ascii="Times New Roman" w:hAnsi="Times New Roman" w:cs="Times New Roman"/>
          <w:sz w:val="24"/>
          <w:szCs w:val="24"/>
        </w:rPr>
        <w:t xml:space="preserve">предотвратить истощение водных объектов бассейна, </w:t>
      </w:r>
      <w:r w:rsidR="00AA27AD" w:rsidRPr="004E3F0F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="008A2F77" w:rsidRPr="004E3F0F">
        <w:rPr>
          <w:rFonts w:ascii="Times New Roman" w:hAnsi="Times New Roman" w:cs="Times New Roman"/>
          <w:sz w:val="24"/>
          <w:szCs w:val="24"/>
        </w:rPr>
        <w:t xml:space="preserve">их </w:t>
      </w:r>
      <w:r w:rsidR="00AA27AD" w:rsidRPr="004E3F0F">
        <w:rPr>
          <w:rFonts w:ascii="Times New Roman" w:hAnsi="Times New Roman" w:cs="Times New Roman"/>
          <w:sz w:val="24"/>
          <w:szCs w:val="24"/>
        </w:rPr>
        <w:t>экологическое состояние</w:t>
      </w:r>
      <w:r w:rsidR="008A2F77" w:rsidRPr="004E3F0F">
        <w:rPr>
          <w:rFonts w:ascii="Times New Roman" w:hAnsi="Times New Roman" w:cs="Times New Roman"/>
          <w:sz w:val="24"/>
          <w:szCs w:val="24"/>
        </w:rPr>
        <w:t xml:space="preserve"> при одновременном удовлетворении потребностей водопользователей и обеспечении социально-экономического развития регионов.</w:t>
      </w:r>
    </w:p>
    <w:sectPr w:rsidR="009446E3" w:rsidRPr="004E3F0F" w:rsidSect="0070373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DDC" w:rsidRDefault="00757DDC" w:rsidP="00FF1307">
      <w:pPr>
        <w:spacing w:after="0" w:line="240" w:lineRule="auto"/>
      </w:pPr>
      <w:r>
        <w:separator/>
      </w:r>
    </w:p>
  </w:endnote>
  <w:endnote w:type="continuationSeparator" w:id="0">
    <w:p w:rsidR="00757DDC" w:rsidRDefault="00757DDC" w:rsidP="00FF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575422"/>
      <w:docPartObj>
        <w:docPartGallery w:val="Page Numbers (Bottom of Page)"/>
        <w:docPartUnique/>
      </w:docPartObj>
    </w:sdtPr>
    <w:sdtEndPr/>
    <w:sdtContent>
      <w:p w:rsidR="0080536C" w:rsidRPr="004E3F0F" w:rsidRDefault="001827EA">
        <w:pPr>
          <w:pStyle w:val="a5"/>
          <w:jc w:val="center"/>
          <w:rPr>
            <w:rFonts w:ascii="Times New Roman" w:hAnsi="Times New Roman" w:cs="Times New Roman"/>
          </w:rPr>
        </w:pPr>
        <w:r w:rsidRPr="004E3F0F">
          <w:rPr>
            <w:rFonts w:ascii="Times New Roman" w:hAnsi="Times New Roman" w:cs="Times New Roman"/>
          </w:rPr>
          <w:fldChar w:fldCharType="begin"/>
        </w:r>
        <w:r w:rsidR="00C23109" w:rsidRPr="004E3F0F">
          <w:rPr>
            <w:rFonts w:ascii="Times New Roman" w:hAnsi="Times New Roman" w:cs="Times New Roman"/>
          </w:rPr>
          <w:instrText xml:space="preserve"> PAGE   \* MERGEFORMAT </w:instrText>
        </w:r>
        <w:r w:rsidRPr="004E3F0F">
          <w:rPr>
            <w:rFonts w:ascii="Times New Roman" w:hAnsi="Times New Roman" w:cs="Times New Roman"/>
          </w:rPr>
          <w:fldChar w:fldCharType="separate"/>
        </w:r>
        <w:r w:rsidR="005148E6">
          <w:rPr>
            <w:rFonts w:ascii="Times New Roman" w:hAnsi="Times New Roman" w:cs="Times New Roman"/>
            <w:noProof/>
          </w:rPr>
          <w:t>10</w:t>
        </w:r>
        <w:r w:rsidRPr="004E3F0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DDC" w:rsidRDefault="00757DDC" w:rsidP="00FF1307">
      <w:pPr>
        <w:spacing w:after="0" w:line="240" w:lineRule="auto"/>
      </w:pPr>
      <w:r>
        <w:separator/>
      </w:r>
    </w:p>
  </w:footnote>
  <w:footnote w:type="continuationSeparator" w:id="0">
    <w:p w:rsidR="00757DDC" w:rsidRDefault="00757DDC" w:rsidP="00FF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DE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0FCC"/>
    <w:multiLevelType w:val="hybridMultilevel"/>
    <w:tmpl w:val="7B0C111A"/>
    <w:lvl w:ilvl="0" w:tplc="9A66A32E">
      <w:start w:val="1"/>
      <w:numFmt w:val="bullet"/>
      <w:lvlText w:val="–"/>
      <w:lvlJc w:val="left"/>
      <w:pPr>
        <w:ind w:left="1068" w:hanging="360"/>
      </w:pPr>
      <w:rPr>
        <w:rFonts w:ascii="Lucida Sans" w:hAnsi="Lucida San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FC67F3"/>
    <w:multiLevelType w:val="hybridMultilevel"/>
    <w:tmpl w:val="58A06C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38367E"/>
    <w:multiLevelType w:val="hybridMultilevel"/>
    <w:tmpl w:val="2E90D302"/>
    <w:lvl w:ilvl="0" w:tplc="1B7CDD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392D79"/>
    <w:multiLevelType w:val="multilevel"/>
    <w:tmpl w:val="919450FC"/>
    <w:lvl w:ilvl="0">
      <w:start w:val="1"/>
      <w:numFmt w:val="decimal"/>
      <w:lvlText w:val="%1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8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cs="Times New Roman" w:hint="default"/>
      </w:rPr>
    </w:lvl>
  </w:abstractNum>
  <w:abstractNum w:abstractNumId="5" w15:restartNumberingAfterBreak="0">
    <w:nsid w:val="1DBE49C4"/>
    <w:multiLevelType w:val="hybridMultilevel"/>
    <w:tmpl w:val="709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C64F0"/>
    <w:multiLevelType w:val="hybridMultilevel"/>
    <w:tmpl w:val="2DA8D97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2C81B2A"/>
    <w:multiLevelType w:val="multilevel"/>
    <w:tmpl w:val="E0F60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684D24"/>
    <w:multiLevelType w:val="multilevel"/>
    <w:tmpl w:val="86EEB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626304A"/>
    <w:multiLevelType w:val="multilevel"/>
    <w:tmpl w:val="756C42F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C0336B0"/>
    <w:multiLevelType w:val="hybridMultilevel"/>
    <w:tmpl w:val="6E808A9A"/>
    <w:lvl w:ilvl="0" w:tplc="42A28EC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BE22D8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36C4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DC47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38C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C0E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29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05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1A3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D0CE1"/>
    <w:multiLevelType w:val="hybridMultilevel"/>
    <w:tmpl w:val="9D1EEDF0"/>
    <w:lvl w:ilvl="0" w:tplc="BACE1CA8">
      <w:start w:val="1"/>
      <w:numFmt w:val="decimal"/>
      <w:lvlText w:val="%1"/>
      <w:lvlJc w:val="left"/>
      <w:pPr>
        <w:ind w:left="1556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3487"/>
    <w:multiLevelType w:val="hybridMultilevel"/>
    <w:tmpl w:val="61847B74"/>
    <w:lvl w:ilvl="0" w:tplc="FD4CF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713327"/>
    <w:multiLevelType w:val="hybridMultilevel"/>
    <w:tmpl w:val="461C2ED4"/>
    <w:lvl w:ilvl="0" w:tplc="5162A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4" w15:restartNumberingAfterBreak="0">
    <w:nsid w:val="559E4417"/>
    <w:multiLevelType w:val="hybridMultilevel"/>
    <w:tmpl w:val="CDAE2CFE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8FC09C5"/>
    <w:multiLevelType w:val="multilevel"/>
    <w:tmpl w:val="E0F60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F545D3"/>
    <w:multiLevelType w:val="hybridMultilevel"/>
    <w:tmpl w:val="D368C27E"/>
    <w:lvl w:ilvl="0" w:tplc="FC12F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E5F0F"/>
    <w:multiLevelType w:val="hybridMultilevel"/>
    <w:tmpl w:val="3F287108"/>
    <w:lvl w:ilvl="0" w:tplc="D728AD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5B4EB7"/>
    <w:multiLevelType w:val="hybridMultilevel"/>
    <w:tmpl w:val="35A6B354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A993F24"/>
    <w:multiLevelType w:val="hybridMultilevel"/>
    <w:tmpl w:val="299A85DA"/>
    <w:lvl w:ilvl="0" w:tplc="34E0D97E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57327D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A6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7C1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2E1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402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34E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48F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8A28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E0737"/>
    <w:multiLevelType w:val="multilevel"/>
    <w:tmpl w:val="04F6A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FB4E31"/>
    <w:multiLevelType w:val="multilevel"/>
    <w:tmpl w:val="C87E13DE"/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D94C4A"/>
    <w:multiLevelType w:val="hybridMultilevel"/>
    <w:tmpl w:val="DE1437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0"/>
  </w:num>
  <w:num w:numId="7">
    <w:abstractNumId w:val="8"/>
  </w:num>
  <w:num w:numId="8">
    <w:abstractNumId w:val="5"/>
  </w:num>
  <w:num w:numId="9">
    <w:abstractNumId w:val="18"/>
  </w:num>
  <w:num w:numId="10">
    <w:abstractNumId w:val="14"/>
  </w:num>
  <w:num w:numId="11">
    <w:abstractNumId w:val="22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17"/>
  </w:num>
  <w:num w:numId="19">
    <w:abstractNumId w:val="2"/>
  </w:num>
  <w:num w:numId="20">
    <w:abstractNumId w:val="6"/>
  </w:num>
  <w:num w:numId="21">
    <w:abstractNumId w:val="15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BB"/>
    <w:rsid w:val="00002511"/>
    <w:rsid w:val="00007E11"/>
    <w:rsid w:val="0001755C"/>
    <w:rsid w:val="000428AC"/>
    <w:rsid w:val="0006787F"/>
    <w:rsid w:val="00075057"/>
    <w:rsid w:val="00077DF0"/>
    <w:rsid w:val="000817AE"/>
    <w:rsid w:val="00082353"/>
    <w:rsid w:val="000A0C65"/>
    <w:rsid w:val="000A33EE"/>
    <w:rsid w:val="000E786F"/>
    <w:rsid w:val="00107502"/>
    <w:rsid w:val="00115A09"/>
    <w:rsid w:val="00123632"/>
    <w:rsid w:val="00132D9D"/>
    <w:rsid w:val="0013556A"/>
    <w:rsid w:val="001356B2"/>
    <w:rsid w:val="0013759B"/>
    <w:rsid w:val="00140252"/>
    <w:rsid w:val="00143BB4"/>
    <w:rsid w:val="00146839"/>
    <w:rsid w:val="001827EA"/>
    <w:rsid w:val="00191E3F"/>
    <w:rsid w:val="001A50CD"/>
    <w:rsid w:val="001A5F86"/>
    <w:rsid w:val="00222061"/>
    <w:rsid w:val="00233CD8"/>
    <w:rsid w:val="00235592"/>
    <w:rsid w:val="002407B1"/>
    <w:rsid w:val="002522A1"/>
    <w:rsid w:val="00261204"/>
    <w:rsid w:val="0026455F"/>
    <w:rsid w:val="00274CBF"/>
    <w:rsid w:val="00281C63"/>
    <w:rsid w:val="0028241A"/>
    <w:rsid w:val="002843C4"/>
    <w:rsid w:val="002B0043"/>
    <w:rsid w:val="002B08B2"/>
    <w:rsid w:val="002E7E73"/>
    <w:rsid w:val="003009A1"/>
    <w:rsid w:val="00315AA0"/>
    <w:rsid w:val="00324B5D"/>
    <w:rsid w:val="003471AB"/>
    <w:rsid w:val="003614AE"/>
    <w:rsid w:val="00364435"/>
    <w:rsid w:val="00371AE3"/>
    <w:rsid w:val="003820FE"/>
    <w:rsid w:val="003A2265"/>
    <w:rsid w:val="003C216E"/>
    <w:rsid w:val="003F5698"/>
    <w:rsid w:val="003F56E5"/>
    <w:rsid w:val="003F74C2"/>
    <w:rsid w:val="00403FF2"/>
    <w:rsid w:val="00407265"/>
    <w:rsid w:val="0042062A"/>
    <w:rsid w:val="00423F73"/>
    <w:rsid w:val="00424B0A"/>
    <w:rsid w:val="00430B0B"/>
    <w:rsid w:val="00444222"/>
    <w:rsid w:val="004503B2"/>
    <w:rsid w:val="00473A83"/>
    <w:rsid w:val="00483303"/>
    <w:rsid w:val="00486F04"/>
    <w:rsid w:val="00490EA9"/>
    <w:rsid w:val="004A5006"/>
    <w:rsid w:val="004B1195"/>
    <w:rsid w:val="004B41F4"/>
    <w:rsid w:val="004B5F12"/>
    <w:rsid w:val="004C1C3C"/>
    <w:rsid w:val="004D4838"/>
    <w:rsid w:val="004E2944"/>
    <w:rsid w:val="004E3F0F"/>
    <w:rsid w:val="0051020B"/>
    <w:rsid w:val="005148E6"/>
    <w:rsid w:val="00533A8A"/>
    <w:rsid w:val="00561F12"/>
    <w:rsid w:val="0056224A"/>
    <w:rsid w:val="00565E23"/>
    <w:rsid w:val="00571FBB"/>
    <w:rsid w:val="005744EE"/>
    <w:rsid w:val="005775DA"/>
    <w:rsid w:val="00593818"/>
    <w:rsid w:val="005D5D23"/>
    <w:rsid w:val="00601FDE"/>
    <w:rsid w:val="006057E8"/>
    <w:rsid w:val="00645641"/>
    <w:rsid w:val="00666BEF"/>
    <w:rsid w:val="006675EF"/>
    <w:rsid w:val="006705A3"/>
    <w:rsid w:val="00692B5D"/>
    <w:rsid w:val="006A0ED9"/>
    <w:rsid w:val="006A3071"/>
    <w:rsid w:val="006A5188"/>
    <w:rsid w:val="006B0CAB"/>
    <w:rsid w:val="006B33C6"/>
    <w:rsid w:val="006C014B"/>
    <w:rsid w:val="006C1FE3"/>
    <w:rsid w:val="006D14DC"/>
    <w:rsid w:val="006D2412"/>
    <w:rsid w:val="006E3E26"/>
    <w:rsid w:val="006E40DA"/>
    <w:rsid w:val="006F4BD9"/>
    <w:rsid w:val="00702AE4"/>
    <w:rsid w:val="00703733"/>
    <w:rsid w:val="007247CC"/>
    <w:rsid w:val="00727C61"/>
    <w:rsid w:val="00730235"/>
    <w:rsid w:val="00735FA3"/>
    <w:rsid w:val="007426C6"/>
    <w:rsid w:val="007510F5"/>
    <w:rsid w:val="007527BD"/>
    <w:rsid w:val="00754760"/>
    <w:rsid w:val="00757DDC"/>
    <w:rsid w:val="00763EF9"/>
    <w:rsid w:val="0077662E"/>
    <w:rsid w:val="007A1F69"/>
    <w:rsid w:val="007A57C1"/>
    <w:rsid w:val="007B081A"/>
    <w:rsid w:val="007B0C1C"/>
    <w:rsid w:val="007B60F6"/>
    <w:rsid w:val="007D1482"/>
    <w:rsid w:val="007D67E8"/>
    <w:rsid w:val="007E1DB7"/>
    <w:rsid w:val="007E2F56"/>
    <w:rsid w:val="00800DF4"/>
    <w:rsid w:val="008028F9"/>
    <w:rsid w:val="008046C4"/>
    <w:rsid w:val="0080536C"/>
    <w:rsid w:val="00807ACE"/>
    <w:rsid w:val="0082006E"/>
    <w:rsid w:val="008465C4"/>
    <w:rsid w:val="008508BF"/>
    <w:rsid w:val="0085450B"/>
    <w:rsid w:val="00872A40"/>
    <w:rsid w:val="008752C9"/>
    <w:rsid w:val="00882FC7"/>
    <w:rsid w:val="00896263"/>
    <w:rsid w:val="008A01BB"/>
    <w:rsid w:val="008A2F77"/>
    <w:rsid w:val="008A4A63"/>
    <w:rsid w:val="008A5618"/>
    <w:rsid w:val="008D1038"/>
    <w:rsid w:val="008D63CF"/>
    <w:rsid w:val="0092298D"/>
    <w:rsid w:val="009446E3"/>
    <w:rsid w:val="00961FBA"/>
    <w:rsid w:val="00970673"/>
    <w:rsid w:val="009A2709"/>
    <w:rsid w:val="009B1E1D"/>
    <w:rsid w:val="009B1EBF"/>
    <w:rsid w:val="009C603C"/>
    <w:rsid w:val="009D2629"/>
    <w:rsid w:val="009E2B20"/>
    <w:rsid w:val="009E58F3"/>
    <w:rsid w:val="00A142BF"/>
    <w:rsid w:val="00A55013"/>
    <w:rsid w:val="00A564B2"/>
    <w:rsid w:val="00A570CA"/>
    <w:rsid w:val="00A57616"/>
    <w:rsid w:val="00A7002C"/>
    <w:rsid w:val="00A73B4E"/>
    <w:rsid w:val="00A760BD"/>
    <w:rsid w:val="00A82B49"/>
    <w:rsid w:val="00AA27AD"/>
    <w:rsid w:val="00AA4597"/>
    <w:rsid w:val="00AA7534"/>
    <w:rsid w:val="00AC070F"/>
    <w:rsid w:val="00B0038A"/>
    <w:rsid w:val="00B2716F"/>
    <w:rsid w:val="00B345AE"/>
    <w:rsid w:val="00B34916"/>
    <w:rsid w:val="00B412F9"/>
    <w:rsid w:val="00B4644C"/>
    <w:rsid w:val="00B46B12"/>
    <w:rsid w:val="00B617D2"/>
    <w:rsid w:val="00B633F4"/>
    <w:rsid w:val="00B66093"/>
    <w:rsid w:val="00B922E3"/>
    <w:rsid w:val="00B96EDB"/>
    <w:rsid w:val="00BB35CA"/>
    <w:rsid w:val="00BC1C65"/>
    <w:rsid w:val="00BD0820"/>
    <w:rsid w:val="00BD3D65"/>
    <w:rsid w:val="00BF0EDD"/>
    <w:rsid w:val="00C23109"/>
    <w:rsid w:val="00C378DE"/>
    <w:rsid w:val="00C56F08"/>
    <w:rsid w:val="00C948F1"/>
    <w:rsid w:val="00CD2F0E"/>
    <w:rsid w:val="00CE0160"/>
    <w:rsid w:val="00CE2E9E"/>
    <w:rsid w:val="00CF2D3B"/>
    <w:rsid w:val="00CF79DD"/>
    <w:rsid w:val="00D0022F"/>
    <w:rsid w:val="00D03E8C"/>
    <w:rsid w:val="00D060C2"/>
    <w:rsid w:val="00D32380"/>
    <w:rsid w:val="00D3408F"/>
    <w:rsid w:val="00D562CA"/>
    <w:rsid w:val="00D80D8B"/>
    <w:rsid w:val="00D8260A"/>
    <w:rsid w:val="00D87642"/>
    <w:rsid w:val="00D87B60"/>
    <w:rsid w:val="00DB45A8"/>
    <w:rsid w:val="00DC4692"/>
    <w:rsid w:val="00DC6F2F"/>
    <w:rsid w:val="00DD5D0F"/>
    <w:rsid w:val="00E14128"/>
    <w:rsid w:val="00E22654"/>
    <w:rsid w:val="00E303A6"/>
    <w:rsid w:val="00E3253A"/>
    <w:rsid w:val="00E66E13"/>
    <w:rsid w:val="00E74BF1"/>
    <w:rsid w:val="00E84472"/>
    <w:rsid w:val="00E91034"/>
    <w:rsid w:val="00EB0016"/>
    <w:rsid w:val="00EB27C3"/>
    <w:rsid w:val="00ED33D7"/>
    <w:rsid w:val="00ED596E"/>
    <w:rsid w:val="00F30CEC"/>
    <w:rsid w:val="00F40C4B"/>
    <w:rsid w:val="00F50904"/>
    <w:rsid w:val="00F71632"/>
    <w:rsid w:val="00F763FD"/>
    <w:rsid w:val="00F768F7"/>
    <w:rsid w:val="00FA11A7"/>
    <w:rsid w:val="00FA33EC"/>
    <w:rsid w:val="00FA3BF2"/>
    <w:rsid w:val="00FA4922"/>
    <w:rsid w:val="00FA69A6"/>
    <w:rsid w:val="00FA7D92"/>
    <w:rsid w:val="00FB01FB"/>
    <w:rsid w:val="00FB434F"/>
    <w:rsid w:val="00FC1ABD"/>
    <w:rsid w:val="00FD231B"/>
    <w:rsid w:val="00FE7000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2E1C"/>
  <w15:docId w15:val="{3BD1FE30-24CF-49D8-BD77-F5728C6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AE"/>
  </w:style>
  <w:style w:type="paragraph" w:styleId="10">
    <w:name w:val="heading 1"/>
    <w:basedOn w:val="a"/>
    <w:next w:val="a"/>
    <w:link w:val="11"/>
    <w:qFormat/>
    <w:rsid w:val="00571FBB"/>
    <w:pPr>
      <w:keepNext/>
      <w:spacing w:before="240" w:after="120" w:line="360" w:lineRule="auto"/>
      <w:jc w:val="both"/>
      <w:outlineLvl w:val="0"/>
    </w:pPr>
    <w:rPr>
      <w:rFonts w:ascii="Arial" w:eastAsia="Times New Roman" w:hAnsi="Arial" w:cs="Arial"/>
      <w:b/>
      <w:sz w:val="24"/>
      <w:szCs w:val="32"/>
    </w:rPr>
  </w:style>
  <w:style w:type="paragraph" w:styleId="2">
    <w:name w:val="heading 2"/>
    <w:basedOn w:val="a"/>
    <w:next w:val="a"/>
    <w:link w:val="20"/>
    <w:qFormat/>
    <w:rsid w:val="00571FBB"/>
    <w:pPr>
      <w:keepNext/>
      <w:spacing w:before="240" w:after="120" w:line="360" w:lineRule="auto"/>
      <w:jc w:val="both"/>
      <w:outlineLvl w:val="1"/>
    </w:pPr>
    <w:rPr>
      <w:rFonts w:ascii="Arial" w:eastAsia="Times New Roman" w:hAnsi="Arial" w:cs="Arial"/>
      <w:b/>
      <w:i/>
      <w:sz w:val="24"/>
      <w:szCs w:val="28"/>
    </w:rPr>
  </w:style>
  <w:style w:type="paragraph" w:styleId="3">
    <w:name w:val="heading 3"/>
    <w:aliases w:val="Заголовок 3 н"/>
    <w:basedOn w:val="a"/>
    <w:next w:val="a"/>
    <w:link w:val="30"/>
    <w:qFormat/>
    <w:rsid w:val="00571FBB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571FBB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571FBB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571FBB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71FBB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8">
    <w:name w:val="heading 8"/>
    <w:basedOn w:val="a"/>
    <w:next w:val="a"/>
    <w:link w:val="80"/>
    <w:qFormat/>
    <w:rsid w:val="00571FBB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571F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1FBB"/>
    <w:rPr>
      <w:rFonts w:ascii="Arial" w:eastAsia="Times New Roman" w:hAnsi="Arial" w:cs="Arial"/>
      <w:b/>
      <w:sz w:val="24"/>
      <w:szCs w:val="32"/>
    </w:rPr>
  </w:style>
  <w:style w:type="character" w:customStyle="1" w:styleId="20">
    <w:name w:val="Заголовок 2 Знак"/>
    <w:basedOn w:val="a0"/>
    <w:link w:val="2"/>
    <w:rsid w:val="00571FBB"/>
    <w:rPr>
      <w:rFonts w:ascii="Arial" w:eastAsia="Times New Roman" w:hAnsi="Arial" w:cs="Arial"/>
      <w:b/>
      <w:i/>
      <w:sz w:val="24"/>
      <w:szCs w:val="28"/>
    </w:rPr>
  </w:style>
  <w:style w:type="character" w:customStyle="1" w:styleId="30">
    <w:name w:val="Заголовок 3 Знак"/>
    <w:aliases w:val="Заголовок 3 н Знак"/>
    <w:basedOn w:val="a0"/>
    <w:link w:val="3"/>
    <w:rsid w:val="00571FB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571FBB"/>
    <w:rPr>
      <w:rFonts w:ascii="Arial" w:eastAsia="Times New Roman" w:hAnsi="Arial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571FB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571FB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71FB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80">
    <w:name w:val="Заголовок 8 Знак"/>
    <w:basedOn w:val="a0"/>
    <w:link w:val="8"/>
    <w:rsid w:val="00571FBB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571FB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07"/>
  </w:style>
  <w:style w:type="paragraph" w:styleId="a5">
    <w:name w:val="footer"/>
    <w:aliases w:val="Знак12 Знак,Знак12, Знак12 Знак, Знак12"/>
    <w:basedOn w:val="a"/>
    <w:link w:val="a6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2 Знак Знак1,Знак12 Знак2, Знак12 Знак Знак1, Знак12 Знак2"/>
    <w:basedOn w:val="a0"/>
    <w:link w:val="a5"/>
    <w:uiPriority w:val="99"/>
    <w:rsid w:val="00FF1307"/>
  </w:style>
  <w:style w:type="paragraph" w:styleId="a7">
    <w:name w:val="caption"/>
    <w:aliases w:val="Название объекта Знак,Название объекта Знак1 Знак,Название объекта Знак Знак Знак"/>
    <w:basedOn w:val="a"/>
    <w:next w:val="a"/>
    <w:qFormat/>
    <w:rsid w:val="00AA27AD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Normal (Web)"/>
    <w:aliases w:val="Обычный (Web)"/>
    <w:basedOn w:val="a"/>
    <w:uiPriority w:val="99"/>
    <w:rsid w:val="00AA27AD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9">
    <w:name w:val="footnote text"/>
    <w:aliases w:val="Знак3 Знак,Знак3"/>
    <w:basedOn w:val="a"/>
    <w:link w:val="aa"/>
    <w:semiHidden/>
    <w:rsid w:val="00AA27A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3 Знак Знак,Знак3 Знак1"/>
    <w:basedOn w:val="a0"/>
    <w:link w:val="a9"/>
    <w:semiHidden/>
    <w:rsid w:val="00AA27A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A27AD"/>
    <w:pPr>
      <w:numPr>
        <w:numId w:val="5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AA27AD"/>
    <w:rPr>
      <w:rFonts w:cs="Times New Roman"/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8A4A63"/>
    <w:pPr>
      <w:tabs>
        <w:tab w:val="right" w:leader="dot" w:pos="9345"/>
      </w:tabs>
      <w:suppressAutoHyphens/>
      <w:spacing w:after="0" w:line="480" w:lineRule="auto"/>
    </w:pPr>
    <w:rPr>
      <w:rFonts w:ascii="Calibri Light" w:eastAsia="NSimSun" w:hAnsi="Calibri Light" w:cs="Lucida Sans"/>
      <w:b/>
      <w:bCs/>
      <w:caps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8A4A6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E23"/>
    <w:pPr>
      <w:ind w:left="720"/>
      <w:contextualSpacing/>
    </w:pPr>
  </w:style>
  <w:style w:type="paragraph" w:customStyle="1" w:styleId="13">
    <w:name w:val="Мой1"/>
    <w:basedOn w:val="a"/>
    <w:qFormat/>
    <w:rsid w:val="00F5090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4">
    <w:name w:val="Обычный (веб)1"/>
    <w:basedOn w:val="a"/>
    <w:qFormat/>
    <w:rsid w:val="002407B1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22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2061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082353"/>
    <w:rPr>
      <w:b/>
      <w:bCs/>
    </w:rPr>
  </w:style>
  <w:style w:type="paragraph" w:customStyle="1" w:styleId="xl67">
    <w:name w:val="xl67"/>
    <w:basedOn w:val="a"/>
    <w:rsid w:val="0000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1">
    <w:name w:val="Table Grid"/>
    <w:basedOn w:val="a1"/>
    <w:uiPriority w:val="59"/>
    <w:unhideWhenUsed/>
    <w:rsid w:val="00FA6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DC46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5">
    <w:name w:val="Текст примечания Знак1"/>
    <w:uiPriority w:val="99"/>
    <w:semiHidden/>
    <w:qFormat/>
    <w:rsid w:val="00AA7534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16">
    <w:name w:val="Нижний колонтитул Знак1"/>
    <w:aliases w:val="Нижний колонтитул Знак Знак,Знак12 Знак Знак,Знак12 Знак1, Знак12 Знак Знак, Знак12 Знак1"/>
    <w:basedOn w:val="a0"/>
    <w:uiPriority w:val="99"/>
    <w:semiHidden/>
    <w:rsid w:val="00123632"/>
  </w:style>
  <w:style w:type="character" w:styleId="af3">
    <w:name w:val="page number"/>
    <w:basedOn w:val="a0"/>
    <w:rsid w:val="0012363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AA459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AA4597"/>
    <w:pPr>
      <w:spacing w:after="100" w:line="259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AA4597"/>
    <w:pPr>
      <w:spacing w:after="100" w:line="259" w:lineRule="auto"/>
      <w:ind w:left="440"/>
    </w:pPr>
    <w:rPr>
      <w:rFonts w:cs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AA4597"/>
    <w:pPr>
      <w:spacing w:after="100"/>
      <w:ind w:left="880"/>
    </w:pPr>
  </w:style>
  <w:style w:type="character" w:customStyle="1" w:styleId="business-urls-viewtext">
    <w:name w:val="business-urls-view__text"/>
    <w:basedOn w:val="a0"/>
    <w:rsid w:val="0080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nobwu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775D-F6FE-4478-B030-A285E1D5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2020-11-24T13:22:00Z</dcterms:created>
  <dcterms:modified xsi:type="dcterms:W3CDTF">2021-03-11T11:44:00Z</dcterms:modified>
</cp:coreProperties>
</file>